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0DFD" w14:textId="77777777" w:rsidR="00A87A92" w:rsidRDefault="00A87A92" w:rsidP="00A87A92">
      <w:pPr>
        <w:spacing w:after="0" w:line="0" w:lineRule="atLeast"/>
        <w:rPr>
          <w:rFonts w:ascii="Arial" w:hAnsi="Arial" w:cs="Arial"/>
          <w:color w:val="3A7C22" w:themeColor="accent6" w:themeShade="BF"/>
          <w:sz w:val="36"/>
          <w:szCs w:val="36"/>
        </w:rPr>
      </w:pPr>
      <w:r>
        <w:rPr>
          <w:rFonts w:ascii="Arial" w:hAnsi="Arial" w:cs="Arial"/>
          <w:color w:val="3A7C22" w:themeColor="accent6" w:themeShade="BF"/>
          <w:sz w:val="36"/>
          <w:szCs w:val="36"/>
        </w:rPr>
        <w:t xml:space="preserve">Foodbank Manager - Job Description </w:t>
      </w:r>
    </w:p>
    <w:p w14:paraId="14A97E07" w14:textId="77777777" w:rsidR="00A87A92" w:rsidRDefault="00A87A92" w:rsidP="00A87A92">
      <w:pPr>
        <w:spacing w:after="0" w:line="0" w:lineRule="atLeast"/>
        <w:rPr>
          <w:rFonts w:ascii="Arial" w:hAnsi="Arial" w:cs="Arial"/>
          <w:color w:val="3A7C22" w:themeColor="accent6" w:themeShade="BF"/>
          <w:sz w:val="32"/>
          <w:szCs w:val="32"/>
        </w:rPr>
      </w:pPr>
    </w:p>
    <w:p w14:paraId="45548139" w14:textId="77777777" w:rsidR="00A87A92" w:rsidRPr="004250D1" w:rsidRDefault="00A87A92" w:rsidP="00A87A92">
      <w:pPr>
        <w:spacing w:after="0" w:line="0" w:lineRule="atLeast"/>
        <w:rPr>
          <w:rFonts w:ascii="Arial" w:hAnsi="Arial" w:cs="Arial"/>
          <w:color w:val="0070C0"/>
          <w:sz w:val="32"/>
          <w:szCs w:val="32"/>
        </w:rPr>
      </w:pPr>
      <w:r w:rsidRPr="004250D1">
        <w:rPr>
          <w:rFonts w:ascii="Arial" w:hAnsi="Arial" w:cs="Arial"/>
          <w:color w:val="0070C0"/>
          <w:sz w:val="32"/>
          <w:szCs w:val="32"/>
        </w:rPr>
        <w:t>Overview</w:t>
      </w:r>
    </w:p>
    <w:p w14:paraId="55EE47C4" w14:textId="6FC62400" w:rsidR="00A87A92" w:rsidRDefault="00A87A92" w:rsidP="00A87A92">
      <w:pPr>
        <w:spacing w:after="0" w:line="0" w:lineRule="atLeast"/>
        <w:rPr>
          <w:rFonts w:ascii="Arial" w:hAnsi="Arial" w:cs="Arial"/>
        </w:rPr>
      </w:pPr>
      <w:r>
        <w:rPr>
          <w:rFonts w:ascii="Arial" w:hAnsi="Arial" w:cs="Arial"/>
        </w:rPr>
        <w:t>The role of Foodbank Manager is to oversee the operations of the East Grinstead Foodbank, with concern for its efficiency and standards within the Trussell franchise.  This will include the strategic direction and financial sustainability of the Foodbank and with the wider team the reputation of the Foodbank and its partnerships with other voluntary organisations and governmental organisations.</w:t>
      </w:r>
    </w:p>
    <w:p w14:paraId="3143FECC" w14:textId="77777777" w:rsidR="00A87A92" w:rsidRDefault="00A87A92" w:rsidP="00A87A92">
      <w:pPr>
        <w:spacing w:after="0" w:line="0" w:lineRule="atLeast"/>
        <w:rPr>
          <w:rFonts w:ascii="Arial" w:hAnsi="Arial" w:cs="Arial"/>
        </w:rPr>
      </w:pPr>
    </w:p>
    <w:p w14:paraId="1892B4B9" w14:textId="77777777" w:rsidR="00A87A92" w:rsidRDefault="00A87A92" w:rsidP="00A87A92">
      <w:pPr>
        <w:spacing w:after="0" w:line="0" w:lineRule="atLeast"/>
        <w:rPr>
          <w:rFonts w:ascii="Arial" w:hAnsi="Arial" w:cs="Arial"/>
        </w:rPr>
      </w:pPr>
      <w:r>
        <w:rPr>
          <w:rFonts w:ascii="Arial" w:hAnsi="Arial" w:cs="Arial"/>
        </w:rPr>
        <w:t>The Foodbank Manager reports to the Trustees, including submitting a report to, and attending Trustee meetings.</w:t>
      </w:r>
    </w:p>
    <w:p w14:paraId="4F2BE42A" w14:textId="77777777" w:rsidR="00A87A92" w:rsidRDefault="00A87A92" w:rsidP="00A87A92">
      <w:pPr>
        <w:spacing w:after="0" w:line="0" w:lineRule="atLeast"/>
        <w:rPr>
          <w:rFonts w:ascii="Arial" w:hAnsi="Arial" w:cs="Arial"/>
        </w:rPr>
      </w:pPr>
    </w:p>
    <w:p w14:paraId="61DCF99F" w14:textId="77777777" w:rsidR="00A87A92" w:rsidRDefault="00A87A92" w:rsidP="00A87A92">
      <w:pPr>
        <w:spacing w:after="0" w:line="0" w:lineRule="atLeast"/>
        <w:rPr>
          <w:rFonts w:ascii="Arial" w:hAnsi="Arial" w:cs="Arial"/>
          <w:color w:val="0070C0"/>
          <w:sz w:val="32"/>
          <w:szCs w:val="32"/>
        </w:rPr>
      </w:pPr>
      <w:r>
        <w:rPr>
          <w:rFonts w:ascii="Arial" w:hAnsi="Arial" w:cs="Arial"/>
          <w:color w:val="0070C0"/>
          <w:sz w:val="32"/>
          <w:szCs w:val="32"/>
        </w:rPr>
        <w:t>Responsibilities</w:t>
      </w:r>
    </w:p>
    <w:p w14:paraId="756124D8" w14:textId="77777777" w:rsidR="00A87A92" w:rsidRPr="006B4704" w:rsidRDefault="00A87A92" w:rsidP="00A87A92">
      <w:pPr>
        <w:spacing w:after="0" w:line="0" w:lineRule="atLeast"/>
        <w:rPr>
          <w:rFonts w:ascii="Arial" w:hAnsi="Arial" w:cs="Arial"/>
          <w:i/>
          <w:iCs/>
          <w:color w:val="0070C0"/>
        </w:rPr>
      </w:pPr>
      <w:r w:rsidRPr="006B4704">
        <w:rPr>
          <w:rFonts w:ascii="Arial" w:hAnsi="Arial" w:cs="Arial"/>
          <w:i/>
          <w:iCs/>
          <w:color w:val="0070C0"/>
        </w:rPr>
        <w:t>Strategic Leadership</w:t>
      </w:r>
    </w:p>
    <w:p w14:paraId="2ACF7BBD" w14:textId="1BEDC464"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 xml:space="preserve">In co-ordination with the Trustees, to shape, implement and review the strategic development of the Foodbank, aligned with </w:t>
      </w:r>
      <w:r w:rsidR="003E75BF">
        <w:rPr>
          <w:rFonts w:ascii="Arial" w:hAnsi="Arial" w:cs="Arial"/>
        </w:rPr>
        <w:t>its</w:t>
      </w:r>
      <w:r>
        <w:rPr>
          <w:rFonts w:ascii="Arial" w:hAnsi="Arial" w:cs="Arial"/>
        </w:rPr>
        <w:t xml:space="preserve"> mission, vision and values</w:t>
      </w:r>
    </w:p>
    <w:p w14:paraId="74CAD281"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Provide inspirational leadership to the staff, volunteers and stakeholders</w:t>
      </w:r>
    </w:p>
    <w:p w14:paraId="23FA9EB1"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 xml:space="preserve">Assess the evolving needs of the local community and identify opportunities for providing improved support </w:t>
      </w:r>
    </w:p>
    <w:p w14:paraId="60A6C1A4" w14:textId="77777777" w:rsidR="00A87A92" w:rsidRDefault="00A87A92" w:rsidP="00A87A92">
      <w:pPr>
        <w:spacing w:after="0" w:line="0" w:lineRule="atLeast"/>
        <w:rPr>
          <w:rFonts w:ascii="Arial" w:hAnsi="Arial" w:cs="Arial"/>
          <w:i/>
          <w:iCs/>
          <w:color w:val="0070C0"/>
        </w:rPr>
      </w:pPr>
      <w:r>
        <w:rPr>
          <w:rFonts w:ascii="Arial" w:hAnsi="Arial" w:cs="Arial"/>
          <w:i/>
          <w:iCs/>
          <w:color w:val="0070C0"/>
        </w:rPr>
        <w:t>Management</w:t>
      </w:r>
    </w:p>
    <w:p w14:paraId="785FAC82" w14:textId="77777777" w:rsidR="00A87A92" w:rsidRDefault="00A87A92" w:rsidP="00A87A92">
      <w:pPr>
        <w:pStyle w:val="ListParagraph"/>
        <w:numPr>
          <w:ilvl w:val="0"/>
          <w:numId w:val="6"/>
        </w:numPr>
        <w:spacing w:after="0" w:line="0" w:lineRule="atLeast"/>
        <w:ind w:left="357" w:hanging="357"/>
        <w:rPr>
          <w:rFonts w:ascii="Arial" w:hAnsi="Arial" w:cs="Arial"/>
        </w:rPr>
      </w:pPr>
      <w:r>
        <w:rPr>
          <w:rFonts w:ascii="Arial" w:hAnsi="Arial" w:cs="Arial"/>
        </w:rPr>
        <w:t>Oversee operations, ensuring the effective delivery of the Foodbank’s services and adherence to its policies and procedures</w:t>
      </w:r>
    </w:p>
    <w:p w14:paraId="0969E1B4" w14:textId="77777777" w:rsidR="00A87A92" w:rsidRDefault="00A87A92" w:rsidP="00A87A92">
      <w:pPr>
        <w:pStyle w:val="ListParagraph"/>
        <w:numPr>
          <w:ilvl w:val="0"/>
          <w:numId w:val="6"/>
        </w:numPr>
        <w:spacing w:after="0" w:line="0" w:lineRule="atLeast"/>
        <w:ind w:left="357" w:hanging="357"/>
        <w:rPr>
          <w:rFonts w:ascii="Arial" w:hAnsi="Arial" w:cs="Arial"/>
        </w:rPr>
      </w:pPr>
      <w:r>
        <w:rPr>
          <w:rFonts w:ascii="Arial" w:hAnsi="Arial" w:cs="Arial"/>
        </w:rPr>
        <w:t>Foster a positive and inclusive environment for the staff and volunteers</w:t>
      </w:r>
    </w:p>
    <w:p w14:paraId="3E046E36" w14:textId="77777777" w:rsidR="00A87A92" w:rsidRDefault="00A87A92" w:rsidP="00A87A92">
      <w:pPr>
        <w:pStyle w:val="ListParagraph"/>
        <w:numPr>
          <w:ilvl w:val="0"/>
          <w:numId w:val="6"/>
        </w:numPr>
        <w:spacing w:after="0" w:line="0" w:lineRule="atLeast"/>
        <w:ind w:left="357" w:hanging="357"/>
        <w:rPr>
          <w:rFonts w:ascii="Arial" w:hAnsi="Arial" w:cs="Arial"/>
        </w:rPr>
      </w:pPr>
      <w:r>
        <w:rPr>
          <w:rFonts w:ascii="Arial" w:hAnsi="Arial" w:cs="Arial"/>
        </w:rPr>
        <w:t>P</w:t>
      </w:r>
      <w:r w:rsidRPr="00FF603F">
        <w:rPr>
          <w:rFonts w:ascii="Arial" w:hAnsi="Arial" w:cs="Arial"/>
        </w:rPr>
        <w:t>romote collaboration with referra</w:t>
      </w:r>
      <w:r>
        <w:rPr>
          <w:rFonts w:ascii="Arial" w:hAnsi="Arial" w:cs="Arial"/>
        </w:rPr>
        <w:t>l and other external agencies</w:t>
      </w:r>
    </w:p>
    <w:p w14:paraId="4B04F3D2" w14:textId="77777777" w:rsidR="00A87A92" w:rsidRPr="00FF603F" w:rsidRDefault="00A87A92" w:rsidP="00A87A92">
      <w:pPr>
        <w:pStyle w:val="ListParagraph"/>
        <w:numPr>
          <w:ilvl w:val="0"/>
          <w:numId w:val="6"/>
        </w:numPr>
        <w:spacing w:after="0" w:line="0" w:lineRule="atLeast"/>
        <w:ind w:left="357" w:hanging="357"/>
        <w:rPr>
          <w:rFonts w:ascii="Arial" w:hAnsi="Arial" w:cs="Arial"/>
        </w:rPr>
      </w:pPr>
      <w:r>
        <w:rPr>
          <w:rFonts w:ascii="Arial" w:hAnsi="Arial" w:cs="Arial"/>
        </w:rPr>
        <w:t>Develop and maintain robust systems for data collection, analysis and reporting</w:t>
      </w:r>
    </w:p>
    <w:p w14:paraId="180A8FD7" w14:textId="77777777" w:rsidR="00A87A92" w:rsidRPr="00617521" w:rsidRDefault="00A87A92" w:rsidP="00A87A92">
      <w:pPr>
        <w:spacing w:after="0" w:line="0" w:lineRule="atLeast"/>
        <w:rPr>
          <w:rFonts w:ascii="Arial" w:hAnsi="Arial" w:cs="Arial"/>
          <w:i/>
          <w:iCs/>
          <w:color w:val="0070C0"/>
        </w:rPr>
      </w:pPr>
      <w:r>
        <w:rPr>
          <w:rFonts w:ascii="Arial" w:hAnsi="Arial" w:cs="Arial"/>
          <w:i/>
          <w:iCs/>
          <w:color w:val="0070C0"/>
        </w:rPr>
        <w:t>Advocacy and External Relations</w:t>
      </w:r>
    </w:p>
    <w:p w14:paraId="683CE8B2"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Be the outward face of the East Grinstead Foodbank</w:t>
      </w:r>
    </w:p>
    <w:p w14:paraId="03B7DA59"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Handle any media interviews or visits to the Foodbank</w:t>
      </w:r>
    </w:p>
    <w:p w14:paraId="3F40281A"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Give presentations on the Foodbank to community groups, donors and the public</w:t>
      </w:r>
    </w:p>
    <w:p w14:paraId="1B4F47E3"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Represent the Foodbank and Trussell with local Councils and local MPs</w:t>
      </w:r>
    </w:p>
    <w:p w14:paraId="4B858C28"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Liaise with other foodbanks in the region</w:t>
      </w:r>
    </w:p>
    <w:p w14:paraId="5D5EB950"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Lead the Foodbank’s participation in Trussell and other campaigning</w:t>
      </w:r>
    </w:p>
    <w:p w14:paraId="15F829A7" w14:textId="77777777" w:rsidR="00A87A92" w:rsidRDefault="00A87A92" w:rsidP="00A87A92">
      <w:pPr>
        <w:pStyle w:val="ListParagraph"/>
        <w:numPr>
          <w:ilvl w:val="0"/>
          <w:numId w:val="1"/>
        </w:numPr>
        <w:spacing w:after="0" w:line="0" w:lineRule="atLeast"/>
        <w:ind w:left="357" w:hanging="357"/>
        <w:rPr>
          <w:rFonts w:ascii="Arial" w:hAnsi="Arial" w:cs="Arial"/>
        </w:rPr>
      </w:pPr>
      <w:r>
        <w:rPr>
          <w:rFonts w:ascii="Arial" w:hAnsi="Arial" w:cs="Arial"/>
        </w:rPr>
        <w:t>Take a lead role in periodic Newsletters</w:t>
      </w:r>
    </w:p>
    <w:p w14:paraId="6C629B3F" w14:textId="77777777" w:rsidR="00A87A92" w:rsidRDefault="00A87A92" w:rsidP="00A87A92">
      <w:pPr>
        <w:spacing w:after="0" w:line="0" w:lineRule="atLeast"/>
        <w:rPr>
          <w:rFonts w:ascii="Arial" w:hAnsi="Arial" w:cs="Arial"/>
          <w:i/>
          <w:iCs/>
          <w:color w:val="0070C0"/>
        </w:rPr>
      </w:pPr>
      <w:r>
        <w:rPr>
          <w:rFonts w:ascii="Arial" w:hAnsi="Arial" w:cs="Arial"/>
          <w:i/>
          <w:iCs/>
          <w:color w:val="0070C0"/>
        </w:rPr>
        <w:t>Fundraising and Financial Management</w:t>
      </w:r>
    </w:p>
    <w:p w14:paraId="1DEAA6D7" w14:textId="77777777" w:rsidR="00A87A92" w:rsidRDefault="00A87A92" w:rsidP="00A87A92">
      <w:pPr>
        <w:pStyle w:val="ListParagraph"/>
        <w:numPr>
          <w:ilvl w:val="0"/>
          <w:numId w:val="2"/>
        </w:numPr>
        <w:spacing w:after="0" w:line="0" w:lineRule="atLeast"/>
        <w:ind w:left="357" w:hanging="357"/>
        <w:rPr>
          <w:rFonts w:ascii="Arial" w:hAnsi="Arial" w:cs="Arial"/>
        </w:rPr>
      </w:pPr>
      <w:r>
        <w:rPr>
          <w:rFonts w:ascii="Arial" w:hAnsi="Arial" w:cs="Arial"/>
        </w:rPr>
        <w:t>Develop and implement a fundraising strategy to secure food and financial donations to ensure the sustainability of the Foodbank</w:t>
      </w:r>
    </w:p>
    <w:p w14:paraId="4E0F4FC2" w14:textId="77777777" w:rsidR="00A87A92" w:rsidRDefault="00A87A92" w:rsidP="00A87A92">
      <w:pPr>
        <w:pStyle w:val="ListParagraph"/>
        <w:numPr>
          <w:ilvl w:val="0"/>
          <w:numId w:val="2"/>
        </w:numPr>
        <w:spacing w:after="0" w:line="0" w:lineRule="atLeast"/>
        <w:ind w:left="357" w:hanging="357"/>
        <w:rPr>
          <w:rFonts w:ascii="Arial" w:hAnsi="Arial" w:cs="Arial"/>
        </w:rPr>
      </w:pPr>
      <w:r>
        <w:rPr>
          <w:rFonts w:ascii="Arial" w:hAnsi="Arial" w:cs="Arial"/>
        </w:rPr>
        <w:t>Cultivate relationships with donors, corporate partners and council/community partners to maximise financial support</w:t>
      </w:r>
    </w:p>
    <w:p w14:paraId="3C73B485" w14:textId="4304A51B" w:rsidR="00A87A92" w:rsidRDefault="003E75BF" w:rsidP="00A87A92">
      <w:pPr>
        <w:pStyle w:val="ListParagraph"/>
        <w:numPr>
          <w:ilvl w:val="0"/>
          <w:numId w:val="2"/>
        </w:numPr>
        <w:spacing w:after="0" w:line="0" w:lineRule="atLeast"/>
        <w:ind w:left="357" w:hanging="357"/>
        <w:rPr>
          <w:rFonts w:ascii="Arial" w:hAnsi="Arial" w:cs="Arial"/>
        </w:rPr>
      </w:pPr>
      <w:r>
        <w:rPr>
          <w:rFonts w:ascii="Arial" w:hAnsi="Arial" w:cs="Arial"/>
        </w:rPr>
        <w:t>A</w:t>
      </w:r>
      <w:r w:rsidR="00A87A92">
        <w:rPr>
          <w:rFonts w:ascii="Arial" w:hAnsi="Arial" w:cs="Arial"/>
        </w:rPr>
        <w:t xml:space="preserve">ctively assist in fundraising, including attendance at events, completion of applications and appeals for food and funds </w:t>
      </w:r>
    </w:p>
    <w:p w14:paraId="3DE13380" w14:textId="77777777" w:rsidR="00A87A92" w:rsidRDefault="00A87A92" w:rsidP="00A87A92">
      <w:pPr>
        <w:pStyle w:val="ListParagraph"/>
        <w:numPr>
          <w:ilvl w:val="0"/>
          <w:numId w:val="2"/>
        </w:numPr>
        <w:spacing w:after="0" w:line="0" w:lineRule="atLeast"/>
        <w:ind w:left="357" w:hanging="357"/>
        <w:rPr>
          <w:rFonts w:ascii="Arial" w:hAnsi="Arial" w:cs="Arial"/>
        </w:rPr>
      </w:pPr>
      <w:r>
        <w:rPr>
          <w:rFonts w:ascii="Arial" w:hAnsi="Arial" w:cs="Arial"/>
        </w:rPr>
        <w:t>Assist the Treasurer and Trustees in setting Budgets, monitoring financial performance and recording systems</w:t>
      </w:r>
    </w:p>
    <w:p w14:paraId="03817F88" w14:textId="77777777" w:rsidR="00A87A92" w:rsidRPr="009640A8" w:rsidRDefault="00A87A92" w:rsidP="00A87A92">
      <w:pPr>
        <w:spacing w:after="0" w:line="0" w:lineRule="atLeast"/>
        <w:rPr>
          <w:rFonts w:ascii="Arial" w:hAnsi="Arial" w:cs="Arial"/>
          <w:i/>
          <w:iCs/>
        </w:rPr>
      </w:pPr>
      <w:r w:rsidRPr="009640A8">
        <w:rPr>
          <w:rFonts w:ascii="Arial" w:hAnsi="Arial" w:cs="Arial"/>
          <w:i/>
          <w:iCs/>
          <w:color w:val="0070C0"/>
        </w:rPr>
        <w:t>Compliance</w:t>
      </w:r>
      <w:r>
        <w:rPr>
          <w:rFonts w:ascii="Arial" w:hAnsi="Arial" w:cs="Arial"/>
          <w:i/>
          <w:iCs/>
          <w:color w:val="0070C0"/>
        </w:rPr>
        <w:t xml:space="preserve"> and reporting</w:t>
      </w:r>
    </w:p>
    <w:p w14:paraId="1A064991" w14:textId="77777777" w:rsidR="00A87A92" w:rsidRDefault="00A87A92" w:rsidP="00A87A92">
      <w:pPr>
        <w:pStyle w:val="ListParagraph"/>
        <w:numPr>
          <w:ilvl w:val="0"/>
          <w:numId w:val="3"/>
        </w:numPr>
        <w:spacing w:after="0" w:line="0" w:lineRule="atLeast"/>
        <w:ind w:left="357" w:hanging="357"/>
        <w:rPr>
          <w:rFonts w:ascii="Arial" w:hAnsi="Arial" w:cs="Arial"/>
        </w:rPr>
      </w:pPr>
      <w:r>
        <w:rPr>
          <w:rFonts w:ascii="Arial" w:hAnsi="Arial" w:cs="Arial"/>
        </w:rPr>
        <w:t>Ensure compliance with the relevant statutory obligations of the CIO, including the Charities Commission, food standards, health and safety, safeguarding and the other policies of East Grinstead Foodbank</w:t>
      </w:r>
    </w:p>
    <w:p w14:paraId="7E410C40" w14:textId="4E9B4E0F" w:rsidR="00A87A92" w:rsidRDefault="004F073E" w:rsidP="00A87A92">
      <w:pPr>
        <w:pStyle w:val="ListParagraph"/>
        <w:numPr>
          <w:ilvl w:val="0"/>
          <w:numId w:val="3"/>
        </w:numPr>
        <w:spacing w:after="0" w:line="0" w:lineRule="atLeast"/>
        <w:ind w:left="357" w:hanging="357"/>
        <w:rPr>
          <w:rFonts w:ascii="Arial" w:hAnsi="Arial" w:cs="Arial"/>
        </w:rPr>
      </w:pPr>
      <w:r>
        <w:rPr>
          <w:rFonts w:ascii="Arial" w:hAnsi="Arial" w:cs="Arial"/>
        </w:rPr>
        <w:lastRenderedPageBreak/>
        <w:t>E</w:t>
      </w:r>
      <w:r w:rsidR="00A87A92">
        <w:rPr>
          <w:rFonts w:ascii="Arial" w:hAnsi="Arial" w:cs="Arial"/>
        </w:rPr>
        <w:t xml:space="preserve">nsure reporting systems are in place for stock and </w:t>
      </w:r>
      <w:proofErr w:type="spellStart"/>
      <w:r>
        <w:rPr>
          <w:rFonts w:ascii="Arial" w:hAnsi="Arial" w:cs="Arial"/>
        </w:rPr>
        <w:t>assetsof</w:t>
      </w:r>
      <w:proofErr w:type="spellEnd"/>
      <w:r w:rsidR="00A87A92">
        <w:rPr>
          <w:rFonts w:ascii="Arial" w:hAnsi="Arial" w:cs="Arial"/>
        </w:rPr>
        <w:t xml:space="preserve"> the Foodbank, including reports required by Restricted funders</w:t>
      </w:r>
    </w:p>
    <w:p w14:paraId="207FE585" w14:textId="467770DB" w:rsidR="00A87A92" w:rsidRDefault="004F073E" w:rsidP="00A87A92">
      <w:pPr>
        <w:pStyle w:val="ListParagraph"/>
        <w:numPr>
          <w:ilvl w:val="0"/>
          <w:numId w:val="3"/>
        </w:numPr>
        <w:spacing w:after="0" w:line="0" w:lineRule="atLeast"/>
        <w:ind w:left="357" w:hanging="357"/>
        <w:rPr>
          <w:rFonts w:ascii="Arial" w:hAnsi="Arial" w:cs="Arial"/>
        </w:rPr>
      </w:pPr>
      <w:r>
        <w:rPr>
          <w:rFonts w:ascii="Arial" w:hAnsi="Arial" w:cs="Arial"/>
        </w:rPr>
        <w:t>E</w:t>
      </w:r>
      <w:r w:rsidR="00A87A92">
        <w:rPr>
          <w:rFonts w:ascii="Arial" w:hAnsi="Arial" w:cs="Arial"/>
        </w:rPr>
        <w:t>nsure compliance with the terms of the Trussell franchise, including the online data system and reporting of key indicators</w:t>
      </w:r>
    </w:p>
    <w:p w14:paraId="6594D2F1" w14:textId="41544A19" w:rsidR="00A87A92" w:rsidRDefault="004F073E" w:rsidP="00A87A92">
      <w:pPr>
        <w:pStyle w:val="ListParagraph"/>
        <w:numPr>
          <w:ilvl w:val="0"/>
          <w:numId w:val="3"/>
        </w:numPr>
        <w:spacing w:after="0" w:line="0" w:lineRule="atLeast"/>
        <w:ind w:left="357" w:hanging="357"/>
        <w:rPr>
          <w:rFonts w:ascii="Arial" w:hAnsi="Arial" w:cs="Arial"/>
        </w:rPr>
      </w:pPr>
      <w:r>
        <w:rPr>
          <w:rFonts w:ascii="Arial" w:hAnsi="Arial" w:cs="Arial"/>
        </w:rPr>
        <w:t>A</w:t>
      </w:r>
      <w:r w:rsidR="00A87A92">
        <w:rPr>
          <w:rFonts w:ascii="Arial" w:hAnsi="Arial" w:cs="Arial"/>
        </w:rPr>
        <w:t>ssist the Trustees in any Trusell or regulatory reporting requirements</w:t>
      </w:r>
    </w:p>
    <w:p w14:paraId="196D4729" w14:textId="1FA3836C" w:rsidR="00A87A92" w:rsidRDefault="004F073E" w:rsidP="00A87A92">
      <w:pPr>
        <w:pStyle w:val="ListParagraph"/>
        <w:numPr>
          <w:ilvl w:val="0"/>
          <w:numId w:val="3"/>
        </w:numPr>
        <w:spacing w:after="0" w:line="0" w:lineRule="atLeast"/>
        <w:ind w:left="357" w:hanging="357"/>
        <w:rPr>
          <w:rFonts w:ascii="Arial" w:hAnsi="Arial" w:cs="Arial"/>
        </w:rPr>
      </w:pPr>
      <w:r>
        <w:rPr>
          <w:rFonts w:ascii="Arial" w:hAnsi="Arial" w:cs="Arial"/>
        </w:rPr>
        <w:t>E</w:t>
      </w:r>
      <w:r w:rsidR="00A87A92">
        <w:rPr>
          <w:rFonts w:ascii="Arial" w:hAnsi="Arial" w:cs="Arial"/>
        </w:rPr>
        <w:t>nsure staff and volunteers are aware of all relevant regulations and reporting requirements</w:t>
      </w:r>
    </w:p>
    <w:p w14:paraId="104FC10C" w14:textId="77777777" w:rsidR="00A87A92" w:rsidRPr="009640A8" w:rsidRDefault="00A87A92" w:rsidP="00A87A92">
      <w:pPr>
        <w:spacing w:after="0" w:line="0" w:lineRule="atLeast"/>
        <w:rPr>
          <w:rFonts w:ascii="Arial" w:hAnsi="Arial" w:cs="Arial"/>
          <w:i/>
          <w:iCs/>
        </w:rPr>
      </w:pPr>
      <w:r w:rsidRPr="00AA1445">
        <w:rPr>
          <w:rFonts w:ascii="Arial" w:hAnsi="Arial" w:cs="Arial"/>
          <w:i/>
          <w:iCs/>
          <w:color w:val="0070C0"/>
        </w:rPr>
        <w:t>Staff and Volunteers</w:t>
      </w:r>
    </w:p>
    <w:p w14:paraId="5EAD91F8" w14:textId="77777777" w:rsidR="00A87A92" w:rsidRPr="00F64244"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 xml:space="preserve">Line </w:t>
      </w:r>
      <w:proofErr w:type="gramStart"/>
      <w:r>
        <w:rPr>
          <w:rFonts w:ascii="Arial" w:hAnsi="Arial" w:cs="Arial"/>
        </w:rPr>
        <w:t>manage</w:t>
      </w:r>
      <w:proofErr w:type="gramEnd"/>
      <w:r>
        <w:rPr>
          <w:rFonts w:ascii="Arial" w:hAnsi="Arial" w:cs="Arial"/>
        </w:rPr>
        <w:t xml:space="preserve"> the part-time staff</w:t>
      </w:r>
    </w:p>
    <w:p w14:paraId="43C5C22B" w14:textId="77777777" w:rsidR="00A87A92" w:rsidRPr="00230EB3"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Enable and ensure excellent coordination of and support for volunteers</w:t>
      </w:r>
    </w:p>
    <w:p w14:paraId="14B6B4C1" w14:textId="77777777" w:rsidR="00A87A92" w:rsidRPr="00230EB3"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Assist in the recruitment of new staff and volunteers</w:t>
      </w:r>
    </w:p>
    <w:p w14:paraId="40410E61" w14:textId="77777777" w:rsidR="00A87A92" w:rsidRPr="00DA514D"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Regularly meet with staff</w:t>
      </w:r>
    </w:p>
    <w:p w14:paraId="1AD176E8" w14:textId="77777777" w:rsidR="00A87A92" w:rsidRPr="00D71368"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Listen to and motivate volunteers</w:t>
      </w:r>
    </w:p>
    <w:p w14:paraId="70CB69AF" w14:textId="77777777" w:rsidR="00A87A92" w:rsidRPr="00355062" w:rsidRDefault="00A87A92" w:rsidP="00A87A92">
      <w:pPr>
        <w:pStyle w:val="ListParagraph"/>
        <w:numPr>
          <w:ilvl w:val="0"/>
          <w:numId w:val="4"/>
        </w:numPr>
        <w:spacing w:after="0" w:line="0" w:lineRule="atLeast"/>
        <w:ind w:left="357" w:hanging="357"/>
        <w:rPr>
          <w:rFonts w:ascii="Arial" w:hAnsi="Arial" w:cs="Arial"/>
          <w:i/>
          <w:iCs/>
        </w:rPr>
      </w:pPr>
      <w:r>
        <w:rPr>
          <w:rFonts w:ascii="Arial" w:hAnsi="Arial" w:cs="Arial"/>
        </w:rPr>
        <w:t>Act as Safeguarding Officer or Deputy Safeguarding Officer if required</w:t>
      </w:r>
    </w:p>
    <w:p w14:paraId="46A262BF" w14:textId="77777777" w:rsidR="00A87A92" w:rsidRDefault="00A87A92" w:rsidP="00A87A92">
      <w:pPr>
        <w:spacing w:after="0" w:line="0" w:lineRule="atLeast"/>
        <w:rPr>
          <w:rFonts w:ascii="Arial" w:hAnsi="Arial" w:cs="Arial"/>
          <w:i/>
          <w:iCs/>
        </w:rPr>
      </w:pPr>
      <w:r>
        <w:rPr>
          <w:rFonts w:ascii="Arial" w:hAnsi="Arial" w:cs="Arial"/>
          <w:i/>
          <w:iCs/>
          <w:color w:val="0070C0"/>
        </w:rPr>
        <w:t>Reporting to T</w:t>
      </w:r>
      <w:r w:rsidRPr="00355062">
        <w:rPr>
          <w:rFonts w:ascii="Arial" w:hAnsi="Arial" w:cs="Arial"/>
          <w:i/>
          <w:iCs/>
          <w:color w:val="0070C0"/>
        </w:rPr>
        <w:t>rustees</w:t>
      </w:r>
    </w:p>
    <w:p w14:paraId="5EB3231C" w14:textId="77777777" w:rsidR="00A87A92" w:rsidRDefault="00A87A92" w:rsidP="00A87A92">
      <w:pPr>
        <w:pStyle w:val="ListParagraph"/>
        <w:numPr>
          <w:ilvl w:val="0"/>
          <w:numId w:val="5"/>
        </w:numPr>
        <w:spacing w:after="0" w:line="0" w:lineRule="atLeast"/>
        <w:ind w:left="357" w:hanging="357"/>
        <w:rPr>
          <w:rFonts w:ascii="Arial" w:hAnsi="Arial" w:cs="Arial"/>
        </w:rPr>
      </w:pPr>
      <w:r>
        <w:rPr>
          <w:rFonts w:ascii="Arial" w:hAnsi="Arial" w:cs="Arial"/>
        </w:rPr>
        <w:t>Report to and attend Trustee meetings</w:t>
      </w:r>
    </w:p>
    <w:p w14:paraId="1956CE54" w14:textId="77777777" w:rsidR="00A87A92" w:rsidRDefault="00A87A92" w:rsidP="00A87A92">
      <w:pPr>
        <w:pStyle w:val="ListParagraph"/>
        <w:numPr>
          <w:ilvl w:val="0"/>
          <w:numId w:val="5"/>
        </w:numPr>
        <w:spacing w:after="0" w:line="0" w:lineRule="atLeast"/>
        <w:ind w:left="357" w:hanging="357"/>
        <w:rPr>
          <w:rFonts w:ascii="Arial" w:hAnsi="Arial" w:cs="Arial"/>
        </w:rPr>
      </w:pPr>
      <w:r>
        <w:rPr>
          <w:rFonts w:ascii="Arial" w:hAnsi="Arial" w:cs="Arial"/>
        </w:rPr>
        <w:t>Advise on any exceptional events, risks, complaints, accidents and external contacts</w:t>
      </w:r>
    </w:p>
    <w:p w14:paraId="3236283C" w14:textId="77777777" w:rsidR="00A87A92" w:rsidRPr="006F50DF" w:rsidRDefault="00A87A92" w:rsidP="00A87A92">
      <w:pPr>
        <w:spacing w:after="0" w:line="0" w:lineRule="atLeast"/>
        <w:rPr>
          <w:rFonts w:ascii="Arial" w:hAnsi="Arial" w:cs="Arial"/>
          <w:i/>
          <w:iCs/>
        </w:rPr>
      </w:pPr>
      <w:r w:rsidRPr="006F50DF">
        <w:rPr>
          <w:rFonts w:ascii="Arial" w:hAnsi="Arial" w:cs="Arial"/>
          <w:i/>
          <w:iCs/>
          <w:color w:val="0070C0"/>
        </w:rPr>
        <w:t>Routine oversight</w:t>
      </w:r>
    </w:p>
    <w:p w14:paraId="62B256B8" w14:textId="77777777" w:rsidR="00A87A92"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Oversee the efficient operation of food collection, storage and distribution</w:t>
      </w:r>
    </w:p>
    <w:p w14:paraId="6EB5B146" w14:textId="1D31835E" w:rsidR="00A87A92"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 xml:space="preserve">Ensure levels of food are </w:t>
      </w:r>
      <w:proofErr w:type="gramStart"/>
      <w:r>
        <w:rPr>
          <w:rFonts w:ascii="Arial" w:hAnsi="Arial" w:cs="Arial"/>
        </w:rPr>
        <w:t>monitored</w:t>
      </w:r>
      <w:proofErr w:type="gramEnd"/>
      <w:r>
        <w:rPr>
          <w:rFonts w:ascii="Arial" w:hAnsi="Arial" w:cs="Arial"/>
        </w:rPr>
        <w:t xml:space="preserve"> and issue appeals for more when needed</w:t>
      </w:r>
    </w:p>
    <w:p w14:paraId="4B5EC1DD" w14:textId="77777777" w:rsidR="00A87A92"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Ensure that everyone who comes to East Grinstead Foodbank for help is treated with care and respect, has their needs listened to and is offered all possible assistance and signposting</w:t>
      </w:r>
    </w:p>
    <w:p w14:paraId="0D4029CF" w14:textId="77777777" w:rsidR="00A87A92"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Engage directly with Foodbank clients when required</w:t>
      </w:r>
    </w:p>
    <w:p w14:paraId="71909A9A" w14:textId="77777777" w:rsidR="00A87A92" w:rsidRPr="00A81228" w:rsidRDefault="00A87A92" w:rsidP="00A87A92">
      <w:pPr>
        <w:pStyle w:val="ListParagraph"/>
        <w:numPr>
          <w:ilvl w:val="0"/>
          <w:numId w:val="7"/>
        </w:numPr>
        <w:spacing w:after="0" w:line="0" w:lineRule="atLeast"/>
        <w:ind w:left="357" w:hanging="357"/>
        <w:rPr>
          <w:rFonts w:ascii="Arial" w:hAnsi="Arial" w:cs="Arial"/>
        </w:rPr>
      </w:pPr>
      <w:r>
        <w:rPr>
          <w:rFonts w:ascii="Arial" w:hAnsi="Arial" w:cs="Arial"/>
        </w:rPr>
        <w:t xml:space="preserve">Be present as regularly as necessary in open Foodbank sessions. </w:t>
      </w:r>
    </w:p>
    <w:p w14:paraId="5387ECD2" w14:textId="77777777" w:rsidR="00A87A92" w:rsidRDefault="00A87A92" w:rsidP="00A87A92">
      <w:pPr>
        <w:spacing w:after="0" w:line="0" w:lineRule="atLeast"/>
        <w:rPr>
          <w:rFonts w:ascii="Arial" w:hAnsi="Arial" w:cs="Arial"/>
        </w:rPr>
      </w:pPr>
    </w:p>
    <w:p w14:paraId="20951D44" w14:textId="77777777" w:rsidR="00A87A92" w:rsidRDefault="00A87A92" w:rsidP="00A87A92">
      <w:pPr>
        <w:spacing w:after="0" w:line="0" w:lineRule="atLeast"/>
        <w:rPr>
          <w:rFonts w:ascii="Arial" w:hAnsi="Arial" w:cs="Arial"/>
          <w:color w:val="3A7C22" w:themeColor="accent6" w:themeShade="BF"/>
          <w:sz w:val="36"/>
          <w:szCs w:val="36"/>
        </w:rPr>
      </w:pPr>
      <w:r>
        <w:rPr>
          <w:rFonts w:ascii="Arial" w:hAnsi="Arial" w:cs="Arial"/>
          <w:color w:val="3A7C22" w:themeColor="accent6" w:themeShade="BF"/>
          <w:sz w:val="36"/>
          <w:szCs w:val="36"/>
        </w:rPr>
        <w:t>Foodbank Manager - Person Description</w:t>
      </w:r>
    </w:p>
    <w:p w14:paraId="13907F8A" w14:textId="77777777" w:rsidR="00A87A92" w:rsidRPr="000A5E0A" w:rsidRDefault="00A87A92" w:rsidP="00A87A92">
      <w:pPr>
        <w:spacing w:after="0" w:line="0" w:lineRule="atLeast"/>
        <w:rPr>
          <w:rFonts w:ascii="Arial" w:hAnsi="Arial" w:cs="Arial"/>
          <w:color w:val="3A7C22" w:themeColor="accent6" w:themeShade="BF"/>
        </w:rPr>
      </w:pPr>
    </w:p>
    <w:p w14:paraId="29798FB3" w14:textId="77777777" w:rsidR="00A87A92" w:rsidRPr="000A5E0A" w:rsidRDefault="00A87A92" w:rsidP="00A87A92">
      <w:pPr>
        <w:spacing w:after="0" w:line="0" w:lineRule="atLeast"/>
        <w:rPr>
          <w:rFonts w:ascii="Arial" w:hAnsi="Arial" w:cs="Arial"/>
          <w:color w:val="0070C0"/>
        </w:rPr>
      </w:pPr>
      <w:r w:rsidRPr="00BC5DB0">
        <w:rPr>
          <w:rFonts w:ascii="Arial" w:hAnsi="Arial" w:cs="Arial"/>
          <w:color w:val="0070C0"/>
          <w:sz w:val="32"/>
          <w:szCs w:val="32"/>
        </w:rPr>
        <w:t>Essential</w:t>
      </w:r>
    </w:p>
    <w:p w14:paraId="378A9334" w14:textId="77777777" w:rsidR="00A87A92" w:rsidRPr="004E70E0"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Sympathetic to the Christian ethos of the Foodbank</w:t>
      </w:r>
    </w:p>
    <w:p w14:paraId="5A3E0F2D" w14:textId="77777777" w:rsidR="00A87A92" w:rsidRPr="00752E13"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Passionate about tackling poverty and its causes</w:t>
      </w:r>
    </w:p>
    <w:p w14:paraId="19D910A9" w14:textId="77777777" w:rsidR="00A87A92" w:rsidRPr="00752E13"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Self-motivated and energetic, able to work independently</w:t>
      </w:r>
    </w:p>
    <w:p w14:paraId="3760D8AB" w14:textId="77777777" w:rsidR="00A87A92" w:rsidRPr="00C5314B"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Excellent communication skills</w:t>
      </w:r>
    </w:p>
    <w:p w14:paraId="1964F795" w14:textId="77777777" w:rsidR="00A87A92" w:rsidRPr="00C5314B"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High level of organisational skills</w:t>
      </w:r>
    </w:p>
    <w:p w14:paraId="517AD257" w14:textId="77777777" w:rsidR="00A87A92" w:rsidRPr="005E0F81"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Ability to lead, motivate teams of part-time paid staff and unpaid volunteers</w:t>
      </w:r>
    </w:p>
    <w:p w14:paraId="6FE42AD2" w14:textId="77777777" w:rsidR="00A87A92" w:rsidRPr="005E0F81"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The ability to promote the Foodbank locally to raise awareness, food donations and funding</w:t>
      </w:r>
    </w:p>
    <w:p w14:paraId="1F4BA49D" w14:textId="77777777" w:rsidR="00A87A92" w:rsidRPr="00AE00FB"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Confident IT skills and knowledge of social media</w:t>
      </w:r>
    </w:p>
    <w:p w14:paraId="33F6EB49" w14:textId="77777777" w:rsidR="00A87A92" w:rsidRPr="000A5575"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Working knowledge of statutory compliance in a small organisation, including staff, health and safety, safeguarding and GDPR</w:t>
      </w:r>
    </w:p>
    <w:p w14:paraId="22AD179A" w14:textId="77777777" w:rsidR="00A87A92" w:rsidRPr="00D63DDE"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A flexible approach to working hours, including occasional meetings and representations outside normal working hours</w:t>
      </w:r>
    </w:p>
    <w:p w14:paraId="656F3EBE" w14:textId="77777777" w:rsidR="00A87A92" w:rsidRDefault="00A87A92" w:rsidP="00A87A92">
      <w:pPr>
        <w:pStyle w:val="ListParagraph"/>
        <w:spacing w:after="0" w:line="0" w:lineRule="atLeast"/>
        <w:ind w:left="357"/>
        <w:rPr>
          <w:rFonts w:ascii="Arial" w:hAnsi="Arial" w:cs="Arial"/>
        </w:rPr>
      </w:pPr>
    </w:p>
    <w:p w14:paraId="77C6EA05" w14:textId="77777777" w:rsidR="00A87A92" w:rsidRPr="000A5E0A" w:rsidRDefault="00A87A92" w:rsidP="00A87A92">
      <w:pPr>
        <w:spacing w:after="0" w:line="0" w:lineRule="atLeast"/>
        <w:rPr>
          <w:rFonts w:ascii="Arial" w:hAnsi="Arial" w:cs="Arial"/>
          <w:color w:val="0070C0"/>
        </w:rPr>
      </w:pPr>
      <w:r>
        <w:rPr>
          <w:rFonts w:ascii="Arial" w:hAnsi="Arial" w:cs="Arial"/>
          <w:color w:val="0070C0"/>
          <w:sz w:val="32"/>
          <w:szCs w:val="32"/>
        </w:rPr>
        <w:lastRenderedPageBreak/>
        <w:t>Desirable</w:t>
      </w:r>
    </w:p>
    <w:p w14:paraId="250CAA58" w14:textId="77777777" w:rsidR="00A87A92" w:rsidRPr="00ED36CD"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Previous experience within the voluntary sector</w:t>
      </w:r>
    </w:p>
    <w:p w14:paraId="71EFB46D" w14:textId="77777777" w:rsidR="00A87A92" w:rsidRPr="00A8165E"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Public speaking skills</w:t>
      </w:r>
    </w:p>
    <w:p w14:paraId="13E9BE39" w14:textId="77777777" w:rsidR="00A87A92" w:rsidRPr="00ED36CD"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Experience of fund-raising</w:t>
      </w:r>
    </w:p>
    <w:p w14:paraId="093357AB" w14:textId="77777777" w:rsidR="00A87A92" w:rsidRPr="00B46BDD"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Local knowledge, especially of welfare organisations</w:t>
      </w:r>
    </w:p>
    <w:p w14:paraId="11B6EF20" w14:textId="77777777" w:rsidR="00A87A92" w:rsidRPr="004E70E0" w:rsidRDefault="00A87A92" w:rsidP="00A87A92">
      <w:pPr>
        <w:pStyle w:val="ListParagraph"/>
        <w:numPr>
          <w:ilvl w:val="0"/>
          <w:numId w:val="8"/>
        </w:numPr>
        <w:spacing w:after="0" w:line="0" w:lineRule="atLeast"/>
        <w:ind w:left="357" w:hanging="357"/>
        <w:rPr>
          <w:rFonts w:ascii="Arial" w:hAnsi="Arial" w:cs="Arial"/>
          <w:sz w:val="32"/>
          <w:szCs w:val="32"/>
        </w:rPr>
      </w:pPr>
      <w:r>
        <w:rPr>
          <w:rFonts w:ascii="Arial" w:hAnsi="Arial" w:cs="Arial"/>
        </w:rPr>
        <w:t>Clean driving licence and access to a car</w:t>
      </w:r>
    </w:p>
    <w:p w14:paraId="3200545A" w14:textId="77777777" w:rsidR="00A87A92" w:rsidRDefault="00A87A92" w:rsidP="00A87A92">
      <w:pPr>
        <w:spacing w:after="0" w:line="0" w:lineRule="atLeast"/>
        <w:rPr>
          <w:rFonts w:ascii="Arial" w:hAnsi="Arial" w:cs="Arial"/>
          <w:color w:val="0070C0"/>
          <w:sz w:val="32"/>
          <w:szCs w:val="32"/>
        </w:rPr>
      </w:pPr>
    </w:p>
    <w:p w14:paraId="51B0BD3D" w14:textId="77777777" w:rsidR="00A87A92" w:rsidRPr="000A5E0A" w:rsidRDefault="00A87A92" w:rsidP="00A87A92">
      <w:pPr>
        <w:spacing w:after="0" w:line="0" w:lineRule="atLeast"/>
        <w:rPr>
          <w:rFonts w:ascii="Arial" w:hAnsi="Arial" w:cs="Arial"/>
          <w:color w:val="0070C0"/>
        </w:rPr>
      </w:pPr>
      <w:r>
        <w:rPr>
          <w:rFonts w:ascii="Arial" w:hAnsi="Arial" w:cs="Arial"/>
          <w:color w:val="0070C0"/>
          <w:sz w:val="32"/>
          <w:szCs w:val="32"/>
        </w:rPr>
        <w:t>Terms</w:t>
      </w:r>
    </w:p>
    <w:p w14:paraId="04589E03" w14:textId="0F897AED" w:rsidR="00A87A92" w:rsidRDefault="00A87A92" w:rsidP="00A87A92">
      <w:pPr>
        <w:spacing w:after="0" w:line="0" w:lineRule="atLeast"/>
        <w:rPr>
          <w:rFonts w:ascii="Arial" w:hAnsi="Arial" w:cs="Arial"/>
        </w:rPr>
      </w:pPr>
      <w:r>
        <w:rPr>
          <w:rFonts w:ascii="Arial" w:hAnsi="Arial" w:cs="Arial"/>
        </w:rPr>
        <w:t>This is a permanent post.  It is subject to a six-month initial probationary period.</w:t>
      </w:r>
    </w:p>
    <w:p w14:paraId="56B28C31" w14:textId="77777777" w:rsidR="00A87A92" w:rsidRDefault="00A87A92" w:rsidP="00A87A92">
      <w:pPr>
        <w:spacing w:after="0" w:line="0" w:lineRule="atLeast"/>
        <w:rPr>
          <w:rFonts w:ascii="Arial" w:hAnsi="Arial" w:cs="Arial"/>
        </w:rPr>
      </w:pPr>
    </w:p>
    <w:p w14:paraId="1AB908FF" w14:textId="283D9E68" w:rsidR="00A87A92" w:rsidRDefault="00A87A92" w:rsidP="00A87A92">
      <w:pPr>
        <w:spacing w:after="0" w:line="0" w:lineRule="atLeast"/>
        <w:rPr>
          <w:rFonts w:ascii="Arial" w:hAnsi="Arial" w:cs="Arial"/>
        </w:rPr>
      </w:pPr>
      <w:r>
        <w:rPr>
          <w:rFonts w:ascii="Arial" w:hAnsi="Arial" w:cs="Arial"/>
        </w:rPr>
        <w:t>The post is part-time, currently at 21 hours per week.</w:t>
      </w:r>
    </w:p>
    <w:p w14:paraId="479AE645" w14:textId="77777777" w:rsidR="00A87A92" w:rsidRDefault="00A87A92" w:rsidP="00A87A92">
      <w:pPr>
        <w:spacing w:after="0" w:line="0" w:lineRule="atLeast"/>
        <w:rPr>
          <w:rFonts w:ascii="Arial" w:hAnsi="Arial" w:cs="Arial"/>
        </w:rPr>
      </w:pPr>
    </w:p>
    <w:p w14:paraId="1C80B16C" w14:textId="5EF2BA1F" w:rsidR="00A87A92" w:rsidRDefault="00A87A92" w:rsidP="00A87A92">
      <w:pPr>
        <w:spacing w:after="0" w:line="0" w:lineRule="atLeast"/>
        <w:rPr>
          <w:rFonts w:ascii="Arial" w:hAnsi="Arial" w:cs="Arial"/>
        </w:rPr>
      </w:pPr>
      <w:r>
        <w:rPr>
          <w:rFonts w:ascii="Arial" w:hAnsi="Arial" w:cs="Arial"/>
        </w:rPr>
        <w:t xml:space="preserve">Hours may be worked flexibly subject to agreement with the Trustees.  </w:t>
      </w:r>
    </w:p>
    <w:p w14:paraId="1023333C" w14:textId="77777777" w:rsidR="00A87A92" w:rsidRDefault="00A87A92" w:rsidP="00A87A92">
      <w:pPr>
        <w:spacing w:after="0" w:line="0" w:lineRule="atLeast"/>
        <w:rPr>
          <w:rFonts w:ascii="Arial" w:hAnsi="Arial" w:cs="Arial"/>
        </w:rPr>
      </w:pPr>
    </w:p>
    <w:p w14:paraId="317144B6" w14:textId="77777777" w:rsidR="00A87A92" w:rsidRDefault="00A87A92" w:rsidP="00A87A92">
      <w:pPr>
        <w:spacing w:after="0" w:line="0" w:lineRule="atLeast"/>
        <w:rPr>
          <w:rFonts w:ascii="Arial" w:hAnsi="Arial" w:cs="Arial"/>
        </w:rPr>
      </w:pPr>
      <w:r>
        <w:rPr>
          <w:rFonts w:ascii="Arial" w:hAnsi="Arial" w:cs="Arial"/>
        </w:rPr>
        <w:t xml:space="preserve">The Foodbank is based at Jubilee Community Centre, </w:t>
      </w:r>
      <w:proofErr w:type="spellStart"/>
      <w:r>
        <w:rPr>
          <w:rFonts w:ascii="Arial" w:hAnsi="Arial" w:cs="Arial"/>
        </w:rPr>
        <w:t>Charlwoods</w:t>
      </w:r>
      <w:proofErr w:type="spellEnd"/>
      <w:r>
        <w:rPr>
          <w:rFonts w:ascii="Arial" w:hAnsi="Arial" w:cs="Arial"/>
        </w:rPr>
        <w:t xml:space="preserve"> Road, East Grinstead, West Sussex RH19 2HL.</w:t>
      </w:r>
    </w:p>
    <w:p w14:paraId="6165D1A2" w14:textId="77777777" w:rsidR="00A87A92" w:rsidRDefault="00A87A92" w:rsidP="00A87A92">
      <w:pPr>
        <w:spacing w:after="0" w:line="0" w:lineRule="atLeast"/>
        <w:rPr>
          <w:rFonts w:ascii="Arial" w:hAnsi="Arial" w:cs="Arial"/>
        </w:rPr>
      </w:pPr>
    </w:p>
    <w:p w14:paraId="1A2813B0" w14:textId="3A753086" w:rsidR="00A87A92" w:rsidRDefault="0035426E" w:rsidP="00A87A92">
      <w:pPr>
        <w:spacing w:after="0" w:line="0" w:lineRule="atLeast"/>
        <w:rPr>
          <w:rFonts w:ascii="Arial" w:hAnsi="Arial" w:cs="Arial"/>
        </w:rPr>
      </w:pPr>
      <w:r>
        <w:rPr>
          <w:rFonts w:ascii="Arial" w:hAnsi="Arial" w:cs="Arial"/>
        </w:rPr>
        <w:t>Competitive s</w:t>
      </w:r>
      <w:r w:rsidR="00A87A92">
        <w:rPr>
          <w:rFonts w:ascii="Arial" w:hAnsi="Arial" w:cs="Arial"/>
        </w:rPr>
        <w:t xml:space="preserve">alary </w:t>
      </w:r>
      <w:r>
        <w:rPr>
          <w:rFonts w:ascii="Arial" w:hAnsi="Arial" w:cs="Arial"/>
        </w:rPr>
        <w:t>for the charitable sector</w:t>
      </w:r>
      <w:r w:rsidR="00A87A92">
        <w:rPr>
          <w:rFonts w:ascii="Arial" w:hAnsi="Arial" w:cs="Arial"/>
        </w:rPr>
        <w:t xml:space="preserve"> reviewed </w:t>
      </w:r>
      <w:r>
        <w:rPr>
          <w:rFonts w:ascii="Arial" w:hAnsi="Arial" w:cs="Arial"/>
        </w:rPr>
        <w:t xml:space="preserve">annually </w:t>
      </w:r>
      <w:r w:rsidR="00A87A92">
        <w:rPr>
          <w:rFonts w:ascii="Arial" w:hAnsi="Arial" w:cs="Arial"/>
        </w:rPr>
        <w:t>in January.</w:t>
      </w:r>
    </w:p>
    <w:p w14:paraId="0E8806A1" w14:textId="77777777" w:rsidR="00A87A92" w:rsidRDefault="00A87A92" w:rsidP="00A87A92">
      <w:pPr>
        <w:spacing w:after="0" w:line="0" w:lineRule="atLeast"/>
        <w:rPr>
          <w:rFonts w:ascii="Arial" w:hAnsi="Arial" w:cs="Arial"/>
        </w:rPr>
      </w:pPr>
    </w:p>
    <w:p w14:paraId="1373111A" w14:textId="77777777" w:rsidR="00A87A92" w:rsidRDefault="00A87A92" w:rsidP="00A87A92">
      <w:pPr>
        <w:spacing w:after="0" w:line="0" w:lineRule="atLeast"/>
        <w:rPr>
          <w:rFonts w:ascii="Arial" w:hAnsi="Arial" w:cs="Arial"/>
        </w:rPr>
      </w:pPr>
      <w:r>
        <w:rPr>
          <w:rFonts w:ascii="Arial" w:hAnsi="Arial" w:cs="Arial"/>
        </w:rPr>
        <w:t>Benefits: All paid staff are entitled to be part of the NEST pension scheme.</w:t>
      </w:r>
    </w:p>
    <w:p w14:paraId="4063D847" w14:textId="77777777" w:rsidR="00A87A92" w:rsidRDefault="00A87A92" w:rsidP="00A87A92">
      <w:pPr>
        <w:spacing w:after="0" w:line="0" w:lineRule="atLeast"/>
        <w:rPr>
          <w:rFonts w:ascii="Arial" w:hAnsi="Arial" w:cs="Arial"/>
        </w:rPr>
      </w:pPr>
    </w:p>
    <w:p w14:paraId="516D00B8" w14:textId="2BE6DBE8" w:rsidR="00A87A92" w:rsidRDefault="00A87A92" w:rsidP="00A87A92">
      <w:pPr>
        <w:spacing w:after="0" w:line="0" w:lineRule="atLeast"/>
        <w:rPr>
          <w:rFonts w:ascii="Arial" w:hAnsi="Arial" w:cs="Arial"/>
        </w:rPr>
      </w:pPr>
      <w:r>
        <w:rPr>
          <w:rFonts w:ascii="Arial" w:hAnsi="Arial" w:cs="Arial"/>
        </w:rPr>
        <w:t>Holidays</w:t>
      </w:r>
      <w:r w:rsidR="0035426E">
        <w:rPr>
          <w:rFonts w:ascii="Arial" w:hAnsi="Arial" w:cs="Arial"/>
        </w:rPr>
        <w:t>:</w:t>
      </w:r>
      <w:r>
        <w:rPr>
          <w:rFonts w:ascii="Arial" w:hAnsi="Arial" w:cs="Arial"/>
        </w:rPr>
        <w:t xml:space="preserve"> </w:t>
      </w:r>
      <w:r w:rsidR="00E41BBB" w:rsidRPr="00552A9F">
        <w:rPr>
          <w:rFonts w:ascii="Arial" w:hAnsi="Arial" w:cs="Arial"/>
          <w:color w:val="000000"/>
          <w:shd w:val="clear" w:color="auto" w:fill="FFFFFF"/>
        </w:rPr>
        <w:t>paid holiday entitlement of 5.6 working weeks (pro-rata </w:t>
      </w:r>
      <w:bookmarkStart w:id="0" w:name="x__Hlk183254951"/>
      <w:r w:rsidR="00E41BBB" w:rsidRPr="00552A9F">
        <w:rPr>
          <w:rFonts w:ascii="Arial" w:hAnsi="Arial" w:cs="Arial"/>
          <w:color w:val="000000"/>
          <w:bdr w:val="none" w:sz="0" w:space="0" w:color="auto" w:frame="1"/>
          <w:shd w:val="clear" w:color="auto" w:fill="FFFFFF"/>
        </w:rPr>
        <w:t>for part-time hours worked</w:t>
      </w:r>
      <w:bookmarkEnd w:id="0"/>
      <w:r w:rsidR="00E41BBB" w:rsidRPr="00552A9F">
        <w:rPr>
          <w:rFonts w:ascii="Arial" w:hAnsi="Arial" w:cs="Arial"/>
          <w:color w:val="000000"/>
          <w:shd w:val="clear" w:color="auto" w:fill="FFFFFF"/>
        </w:rPr>
        <w:t>) during a complete holiday year. </w:t>
      </w:r>
      <w:bookmarkStart w:id="1" w:name="x__Hlk183254631"/>
      <w:r w:rsidR="00E41BBB" w:rsidRPr="00552A9F">
        <w:rPr>
          <w:rFonts w:ascii="Arial" w:hAnsi="Arial" w:cs="Arial"/>
          <w:color w:val="000000"/>
          <w:bdr w:val="none" w:sz="0" w:space="0" w:color="auto" w:frame="1"/>
          <w:shd w:val="clear" w:color="auto" w:fill="FFFFFF"/>
        </w:rPr>
        <w:t xml:space="preserve">The Foodbank is closed on bank </w:t>
      </w:r>
      <w:proofErr w:type="gramStart"/>
      <w:r w:rsidR="00E41BBB" w:rsidRPr="00552A9F">
        <w:rPr>
          <w:rFonts w:ascii="Arial" w:hAnsi="Arial" w:cs="Arial"/>
          <w:color w:val="000000"/>
          <w:bdr w:val="none" w:sz="0" w:space="0" w:color="auto" w:frame="1"/>
          <w:shd w:val="clear" w:color="auto" w:fill="FFFFFF"/>
        </w:rPr>
        <w:t>holidays</w:t>
      </w:r>
      <w:proofErr w:type="gramEnd"/>
      <w:r w:rsidR="00E41BBB" w:rsidRPr="00552A9F">
        <w:rPr>
          <w:rFonts w:ascii="Arial" w:hAnsi="Arial" w:cs="Arial"/>
          <w:color w:val="000000"/>
          <w:bdr w:val="none" w:sz="0" w:space="0" w:color="auto" w:frame="1"/>
          <w:shd w:val="clear" w:color="auto" w:fill="FFFFFF"/>
        </w:rPr>
        <w:t xml:space="preserve"> and these will not count as holidays.</w:t>
      </w:r>
      <w:bookmarkEnd w:id="1"/>
    </w:p>
    <w:p w14:paraId="5DC18662" w14:textId="77777777" w:rsidR="00A87A92" w:rsidRDefault="00A87A92" w:rsidP="00A87A92">
      <w:pPr>
        <w:spacing w:after="0" w:line="0" w:lineRule="atLeast"/>
        <w:rPr>
          <w:rFonts w:ascii="Arial" w:hAnsi="Arial" w:cs="Arial"/>
        </w:rPr>
      </w:pPr>
    </w:p>
    <w:p w14:paraId="644D3AE3" w14:textId="77777777" w:rsidR="00A87A92" w:rsidRPr="000A5E0A" w:rsidRDefault="00A87A92" w:rsidP="00A87A92">
      <w:pPr>
        <w:spacing w:after="0" w:line="0" w:lineRule="atLeast"/>
        <w:rPr>
          <w:rFonts w:ascii="Arial" w:hAnsi="Arial" w:cs="Arial"/>
          <w:color w:val="0070C0"/>
        </w:rPr>
      </w:pPr>
      <w:r>
        <w:rPr>
          <w:rFonts w:ascii="Arial" w:hAnsi="Arial" w:cs="Arial"/>
          <w:color w:val="0070C0"/>
          <w:sz w:val="32"/>
          <w:szCs w:val="32"/>
        </w:rPr>
        <w:t>Timetable</w:t>
      </w:r>
    </w:p>
    <w:p w14:paraId="01D8F5C7" w14:textId="4FD547DC" w:rsidR="00A87A92" w:rsidRDefault="00A87A92" w:rsidP="00A87A92">
      <w:pPr>
        <w:spacing w:after="0" w:line="0" w:lineRule="atLeast"/>
        <w:rPr>
          <w:rFonts w:ascii="Arial" w:hAnsi="Arial" w:cs="Arial"/>
        </w:rPr>
      </w:pPr>
      <w:r>
        <w:rPr>
          <w:rFonts w:ascii="Arial" w:hAnsi="Arial" w:cs="Arial"/>
        </w:rPr>
        <w:t xml:space="preserve">Closing date for applications: </w:t>
      </w:r>
      <w:r w:rsidR="0035426E">
        <w:rPr>
          <w:rFonts w:ascii="Arial" w:hAnsi="Arial" w:cs="Arial"/>
        </w:rPr>
        <w:t>16</w:t>
      </w:r>
      <w:r>
        <w:rPr>
          <w:rFonts w:ascii="Arial" w:hAnsi="Arial" w:cs="Arial"/>
        </w:rPr>
        <w:t xml:space="preserve"> October 2026</w:t>
      </w:r>
    </w:p>
    <w:p w14:paraId="7B598890" w14:textId="7D908F15" w:rsidR="00A87A92" w:rsidRDefault="00A87A92" w:rsidP="00A87A92">
      <w:pPr>
        <w:spacing w:after="0" w:line="0" w:lineRule="atLeast"/>
        <w:rPr>
          <w:rFonts w:ascii="Arial" w:hAnsi="Arial" w:cs="Arial"/>
        </w:rPr>
      </w:pPr>
      <w:r>
        <w:rPr>
          <w:rFonts w:ascii="Arial" w:hAnsi="Arial" w:cs="Arial"/>
        </w:rPr>
        <w:t xml:space="preserve">Interviews: </w:t>
      </w:r>
      <w:r w:rsidR="0035426E">
        <w:rPr>
          <w:rFonts w:ascii="Arial" w:hAnsi="Arial" w:cs="Arial"/>
        </w:rPr>
        <w:t>shortly there</w:t>
      </w:r>
      <w:r w:rsidR="00531440">
        <w:rPr>
          <w:rFonts w:ascii="Arial" w:hAnsi="Arial" w:cs="Arial"/>
        </w:rPr>
        <w:t>after</w:t>
      </w:r>
    </w:p>
    <w:p w14:paraId="34D90223" w14:textId="38C4E24B" w:rsidR="00A87A92" w:rsidRPr="004F5383" w:rsidRDefault="00A87A92" w:rsidP="00A87A92">
      <w:pPr>
        <w:spacing w:after="0" w:line="0" w:lineRule="atLeast"/>
        <w:rPr>
          <w:rFonts w:ascii="Arial" w:hAnsi="Arial" w:cs="Arial"/>
          <w:sz w:val="32"/>
          <w:szCs w:val="32"/>
        </w:rPr>
      </w:pPr>
      <w:r>
        <w:rPr>
          <w:rFonts w:ascii="Arial" w:hAnsi="Arial" w:cs="Arial"/>
        </w:rPr>
        <w:t xml:space="preserve">Start date: </w:t>
      </w:r>
      <w:r w:rsidR="00531440">
        <w:rPr>
          <w:rFonts w:ascii="Arial" w:hAnsi="Arial" w:cs="Arial"/>
        </w:rPr>
        <w:t>E</w:t>
      </w:r>
      <w:r>
        <w:rPr>
          <w:rFonts w:ascii="Arial" w:hAnsi="Arial" w:cs="Arial"/>
        </w:rPr>
        <w:t xml:space="preserve">arly January 2027, </w:t>
      </w:r>
      <w:r w:rsidR="00531440">
        <w:rPr>
          <w:rFonts w:ascii="Arial" w:hAnsi="Arial" w:cs="Arial"/>
        </w:rPr>
        <w:t>to facilitate a smooth transition from the current manager</w:t>
      </w:r>
      <w:r w:rsidR="00FE71CE">
        <w:rPr>
          <w:rFonts w:ascii="Arial" w:hAnsi="Arial" w:cs="Arial"/>
        </w:rPr>
        <w:t>.</w:t>
      </w:r>
    </w:p>
    <w:p w14:paraId="16418029" w14:textId="77777777" w:rsidR="00D80E17" w:rsidRDefault="00D80E17"/>
    <w:sectPr w:rsidR="00D80E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D2F02"/>
    <w:multiLevelType w:val="hybridMultilevel"/>
    <w:tmpl w:val="4B08F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903CBA"/>
    <w:multiLevelType w:val="hybridMultilevel"/>
    <w:tmpl w:val="D4543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D32F8C"/>
    <w:multiLevelType w:val="hybridMultilevel"/>
    <w:tmpl w:val="6E58A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C52441"/>
    <w:multiLevelType w:val="hybridMultilevel"/>
    <w:tmpl w:val="35BA6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3D7BB0"/>
    <w:multiLevelType w:val="hybridMultilevel"/>
    <w:tmpl w:val="E6448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2B608D"/>
    <w:multiLevelType w:val="hybridMultilevel"/>
    <w:tmpl w:val="77FC9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086BE1"/>
    <w:multiLevelType w:val="hybridMultilevel"/>
    <w:tmpl w:val="DB26C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B177CB"/>
    <w:multiLevelType w:val="hybridMultilevel"/>
    <w:tmpl w:val="16344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4803737">
    <w:abstractNumId w:val="7"/>
  </w:num>
  <w:num w:numId="2" w16cid:durableId="1855612201">
    <w:abstractNumId w:val="0"/>
  </w:num>
  <w:num w:numId="3" w16cid:durableId="1552496121">
    <w:abstractNumId w:val="1"/>
  </w:num>
  <w:num w:numId="4" w16cid:durableId="488903856">
    <w:abstractNumId w:val="3"/>
  </w:num>
  <w:num w:numId="5" w16cid:durableId="897326924">
    <w:abstractNumId w:val="6"/>
  </w:num>
  <w:num w:numId="6" w16cid:durableId="1586651294">
    <w:abstractNumId w:val="5"/>
  </w:num>
  <w:num w:numId="7" w16cid:durableId="872426847">
    <w:abstractNumId w:val="2"/>
  </w:num>
  <w:num w:numId="8" w16cid:durableId="996442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609"/>
    <w:rsid w:val="002808B9"/>
    <w:rsid w:val="0035426E"/>
    <w:rsid w:val="003E75BF"/>
    <w:rsid w:val="00464609"/>
    <w:rsid w:val="004F073E"/>
    <w:rsid w:val="00531440"/>
    <w:rsid w:val="00552A9F"/>
    <w:rsid w:val="00A25391"/>
    <w:rsid w:val="00A87A92"/>
    <w:rsid w:val="00BA03B4"/>
    <w:rsid w:val="00BE41EB"/>
    <w:rsid w:val="00D80E17"/>
    <w:rsid w:val="00E41BBB"/>
    <w:rsid w:val="00FE7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8D9DF"/>
  <w15:chartTrackingRefBased/>
  <w15:docId w15:val="{0B497F6E-5960-4BBC-88C7-ABA59970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A92"/>
  </w:style>
  <w:style w:type="paragraph" w:styleId="Heading1">
    <w:name w:val="heading 1"/>
    <w:basedOn w:val="Normal"/>
    <w:next w:val="Normal"/>
    <w:link w:val="Heading1Char"/>
    <w:uiPriority w:val="9"/>
    <w:qFormat/>
    <w:rsid w:val="00464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4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4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4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4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46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6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6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6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4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4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4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4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4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609"/>
    <w:rPr>
      <w:rFonts w:eastAsiaTheme="majorEastAsia" w:cstheme="majorBidi"/>
      <w:color w:val="272727" w:themeColor="text1" w:themeTint="D8"/>
    </w:rPr>
  </w:style>
  <w:style w:type="paragraph" w:styleId="Title">
    <w:name w:val="Title"/>
    <w:basedOn w:val="Normal"/>
    <w:next w:val="Normal"/>
    <w:link w:val="TitleChar"/>
    <w:uiPriority w:val="10"/>
    <w:qFormat/>
    <w:rsid w:val="004646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6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609"/>
    <w:pPr>
      <w:spacing w:before="160"/>
      <w:jc w:val="center"/>
    </w:pPr>
    <w:rPr>
      <w:i/>
      <w:iCs/>
      <w:color w:val="404040" w:themeColor="text1" w:themeTint="BF"/>
    </w:rPr>
  </w:style>
  <w:style w:type="character" w:customStyle="1" w:styleId="QuoteChar">
    <w:name w:val="Quote Char"/>
    <w:basedOn w:val="DefaultParagraphFont"/>
    <w:link w:val="Quote"/>
    <w:uiPriority w:val="29"/>
    <w:rsid w:val="00464609"/>
    <w:rPr>
      <w:i/>
      <w:iCs/>
      <w:color w:val="404040" w:themeColor="text1" w:themeTint="BF"/>
    </w:rPr>
  </w:style>
  <w:style w:type="paragraph" w:styleId="ListParagraph">
    <w:name w:val="List Paragraph"/>
    <w:basedOn w:val="Normal"/>
    <w:uiPriority w:val="34"/>
    <w:qFormat/>
    <w:rsid w:val="00464609"/>
    <w:pPr>
      <w:ind w:left="720"/>
      <w:contextualSpacing/>
    </w:pPr>
  </w:style>
  <w:style w:type="character" w:styleId="IntenseEmphasis">
    <w:name w:val="Intense Emphasis"/>
    <w:basedOn w:val="DefaultParagraphFont"/>
    <w:uiPriority w:val="21"/>
    <w:qFormat/>
    <w:rsid w:val="00464609"/>
    <w:rPr>
      <w:i/>
      <w:iCs/>
      <w:color w:val="0F4761" w:themeColor="accent1" w:themeShade="BF"/>
    </w:rPr>
  </w:style>
  <w:style w:type="paragraph" w:styleId="IntenseQuote">
    <w:name w:val="Intense Quote"/>
    <w:basedOn w:val="Normal"/>
    <w:next w:val="Normal"/>
    <w:link w:val="IntenseQuoteChar"/>
    <w:uiPriority w:val="30"/>
    <w:qFormat/>
    <w:rsid w:val="00464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4609"/>
    <w:rPr>
      <w:i/>
      <w:iCs/>
      <w:color w:val="0F4761" w:themeColor="accent1" w:themeShade="BF"/>
    </w:rPr>
  </w:style>
  <w:style w:type="character" w:styleId="IntenseReference">
    <w:name w:val="Intense Reference"/>
    <w:basedOn w:val="DefaultParagraphFont"/>
    <w:uiPriority w:val="32"/>
    <w:qFormat/>
    <w:rsid w:val="004646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837</Words>
  <Characters>4774</Characters>
  <Application>Microsoft Office Word</Application>
  <DocSecurity>0</DocSecurity>
  <Lines>39</Lines>
  <Paragraphs>11</Paragraphs>
  <ScaleCrop>false</ScaleCrop>
  <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Chair</dc:creator>
  <cp:keywords/>
  <dc:description/>
  <cp:lastModifiedBy>Chair</cp:lastModifiedBy>
  <cp:revision>10</cp:revision>
  <dcterms:created xsi:type="dcterms:W3CDTF">2026-09-01T15:58:00Z</dcterms:created>
  <dcterms:modified xsi:type="dcterms:W3CDTF">2026-09-02T09:41:00Z</dcterms:modified>
</cp:coreProperties>
</file>