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F1856" w14:textId="69C19EA5" w:rsidR="00244BF3" w:rsidRPr="00A0732A" w:rsidRDefault="54455341" w:rsidP="7726500A">
      <w:pPr>
        <w:pStyle w:val="paragraph"/>
        <w:spacing w:before="0" w:beforeAutospacing="0" w:after="0" w:afterAutospacing="0"/>
        <w:textAlignment w:val="baseline"/>
        <w:rPr>
          <w:rFonts w:ascii="Trebuchet MS" w:hAnsi="Trebuchet MS" w:cs="Segoe UI"/>
          <w:b/>
          <w:bCs/>
          <w:color w:val="00B050"/>
          <w:sz w:val="24"/>
          <w:szCs w:val="24"/>
        </w:rPr>
      </w:pPr>
      <w:r w:rsidRPr="72D09A6F">
        <w:rPr>
          <w:rStyle w:val="eop"/>
          <w:rFonts w:ascii="Trebuchet MS" w:hAnsi="Trebuchet MS"/>
          <w:b/>
          <w:bCs/>
          <w:color w:val="00B050"/>
          <w:sz w:val="48"/>
          <w:szCs w:val="48"/>
        </w:rPr>
        <w:t xml:space="preserve">Guarantee our Essentials </w:t>
      </w:r>
      <w:r w:rsidR="44B832C9" w:rsidRPr="72D09A6F">
        <w:rPr>
          <w:rStyle w:val="eop"/>
          <w:rFonts w:ascii="Trebuchet MS" w:hAnsi="Trebuchet MS"/>
          <w:b/>
          <w:bCs/>
          <w:color w:val="00B050"/>
          <w:sz w:val="48"/>
          <w:szCs w:val="48"/>
        </w:rPr>
        <w:t>FAQs</w:t>
      </w:r>
      <w:r w:rsidR="44B832C9" w:rsidRPr="72D09A6F">
        <w:rPr>
          <w:rStyle w:val="eop"/>
          <w:rFonts w:ascii="Trebuchet MS" w:hAnsi="Trebuchet MS"/>
          <w:b/>
          <w:bCs/>
          <w:color w:val="00B050"/>
          <w:sz w:val="24"/>
          <w:szCs w:val="24"/>
        </w:rPr>
        <w:t> </w:t>
      </w:r>
    </w:p>
    <w:p w14:paraId="30DEAB1C" w14:textId="77777777" w:rsidR="00244BF3" w:rsidRDefault="00244BF3" w:rsidP="00244BF3">
      <w:pPr>
        <w:pStyle w:val="paragraph"/>
        <w:spacing w:before="0" w:beforeAutospacing="0" w:after="0" w:afterAutospacing="0"/>
        <w:textAlignment w:val="baseline"/>
        <w:rPr>
          <w:rFonts w:ascii="Trebuchet MS" w:hAnsi="Trebuchet MS"/>
          <w:sz w:val="24"/>
          <w:szCs w:val="24"/>
        </w:rPr>
      </w:pPr>
    </w:p>
    <w:p w14:paraId="159DD3AC" w14:textId="3E31D4F2" w:rsidR="00931DEF" w:rsidRDefault="56AC6940" w:rsidP="40E2E81D">
      <w:pPr>
        <w:pStyle w:val="paragraph"/>
        <w:spacing w:before="0" w:beforeAutospacing="0" w:after="0" w:afterAutospacing="0"/>
        <w:textAlignment w:val="baseline"/>
        <w:rPr>
          <w:rFonts w:ascii="Trebuchet MS" w:hAnsi="Trebuchet MS"/>
          <w:b/>
          <w:bCs/>
          <w:color w:val="00B050"/>
          <w:sz w:val="32"/>
          <w:szCs w:val="32"/>
        </w:rPr>
      </w:pPr>
      <w:r w:rsidRPr="72D09A6F">
        <w:rPr>
          <w:rFonts w:ascii="Trebuchet MS" w:hAnsi="Trebuchet MS"/>
          <w:b/>
          <w:bCs/>
          <w:color w:val="00B050"/>
          <w:sz w:val="32"/>
          <w:szCs w:val="32"/>
        </w:rPr>
        <w:t>About the campa</w:t>
      </w:r>
      <w:r w:rsidR="28E872AC" w:rsidRPr="72D09A6F">
        <w:rPr>
          <w:rFonts w:ascii="Trebuchet MS" w:hAnsi="Trebuchet MS"/>
          <w:b/>
          <w:bCs/>
          <w:color w:val="00B050"/>
          <w:sz w:val="32"/>
          <w:szCs w:val="32"/>
        </w:rPr>
        <w:t>i</w:t>
      </w:r>
      <w:r w:rsidRPr="72D09A6F">
        <w:rPr>
          <w:rFonts w:ascii="Trebuchet MS" w:hAnsi="Trebuchet MS"/>
          <w:b/>
          <w:bCs/>
          <w:color w:val="00B050"/>
          <w:sz w:val="32"/>
          <w:szCs w:val="32"/>
        </w:rPr>
        <w:t>gn:</w:t>
      </w:r>
    </w:p>
    <w:p w14:paraId="6F1CAA4F" w14:textId="77777777" w:rsidR="00931DEF" w:rsidRPr="00931DEF" w:rsidRDefault="00931DEF" w:rsidP="7726500A">
      <w:pPr>
        <w:pStyle w:val="paragraph"/>
        <w:spacing w:before="0" w:beforeAutospacing="0" w:after="0" w:afterAutospacing="0"/>
        <w:textAlignment w:val="baseline"/>
        <w:rPr>
          <w:rFonts w:ascii="Trebuchet MS" w:hAnsi="Trebuchet MS"/>
          <w:b/>
          <w:bCs/>
          <w:color w:val="00B050"/>
          <w:sz w:val="32"/>
          <w:szCs w:val="32"/>
        </w:rPr>
      </w:pPr>
    </w:p>
    <w:p w14:paraId="67C9BB2C" w14:textId="504CECCD" w:rsidR="13EC54C1" w:rsidRDefault="13EC54C1" w:rsidP="7726500A">
      <w:pPr>
        <w:spacing w:after="160" w:line="259" w:lineRule="auto"/>
        <w:rPr>
          <w:rFonts w:ascii="Trebuchet MS" w:eastAsia="Trebuchet MS" w:hAnsi="Trebuchet MS" w:cs="Trebuchet MS"/>
          <w:sz w:val="24"/>
          <w:szCs w:val="24"/>
        </w:rPr>
      </w:pPr>
      <w:r w:rsidRPr="7726500A">
        <w:rPr>
          <w:rFonts w:ascii="Trebuchet MS" w:eastAsia="Trebuchet MS" w:hAnsi="Trebuchet MS" w:cs="Trebuchet MS"/>
          <w:sz w:val="24"/>
          <w:szCs w:val="24"/>
        </w:rPr>
        <w:t xml:space="preserve">We live in one of the wealthiest countries in the world, and yet people here in the UK are going without the essentials we all need to get by.   </w:t>
      </w:r>
    </w:p>
    <w:p w14:paraId="68D618C0" w14:textId="6BB33A3E" w:rsidR="13EC54C1" w:rsidRDefault="13EC54C1" w:rsidP="7726500A">
      <w:pPr>
        <w:spacing w:after="160" w:line="259" w:lineRule="auto"/>
        <w:rPr>
          <w:rFonts w:ascii="Trebuchet MS" w:eastAsia="Trebuchet MS" w:hAnsi="Trebuchet MS" w:cs="Trebuchet MS"/>
          <w:sz w:val="24"/>
          <w:szCs w:val="24"/>
        </w:rPr>
      </w:pPr>
      <w:r w:rsidRPr="7726500A">
        <w:rPr>
          <w:rFonts w:ascii="Trebuchet MS" w:eastAsia="Trebuchet MS" w:hAnsi="Trebuchet MS" w:cs="Trebuchet MS"/>
          <w:sz w:val="24"/>
          <w:szCs w:val="24"/>
        </w:rPr>
        <w:t xml:space="preserve">Everyone’s circumstances can change. Losing your job, needing to care for a sick family member, breaking up with your partner – these are things that can happen to any of us. </w:t>
      </w:r>
    </w:p>
    <w:p w14:paraId="5DC3DD6E" w14:textId="512AE743" w:rsidR="13EC54C1" w:rsidRDefault="13EC54C1" w:rsidP="7726500A">
      <w:pPr>
        <w:spacing w:after="160" w:line="259" w:lineRule="auto"/>
        <w:rPr>
          <w:rFonts w:ascii="Trebuchet MS" w:eastAsia="Trebuchet MS" w:hAnsi="Trebuchet MS" w:cs="Trebuchet MS"/>
          <w:sz w:val="24"/>
          <w:szCs w:val="24"/>
        </w:rPr>
      </w:pPr>
      <w:r w:rsidRPr="7726500A">
        <w:rPr>
          <w:rFonts w:ascii="Trebuchet MS" w:eastAsia="Trebuchet MS" w:hAnsi="Trebuchet MS" w:cs="Trebuchet MS"/>
          <w:sz w:val="24"/>
          <w:szCs w:val="24"/>
        </w:rPr>
        <w:t xml:space="preserve">That’s why Universal Credit should offer support to anyone in need of help, but right now it’s not providing enough to cover the cost of life’s essentials, such as food, household bills and travel costs, with around five in six low-income households receiving Universal Credit going without.  </w:t>
      </w:r>
    </w:p>
    <w:p w14:paraId="65922FC0" w14:textId="66CA1E0E" w:rsidR="13EC54C1" w:rsidRDefault="13EC54C1" w:rsidP="7726500A">
      <w:pPr>
        <w:spacing w:after="160" w:line="259" w:lineRule="auto"/>
        <w:rPr>
          <w:rFonts w:ascii="Trebuchet MS" w:eastAsia="Trebuchet MS" w:hAnsi="Trebuchet MS" w:cs="Trebuchet MS"/>
          <w:sz w:val="24"/>
          <w:szCs w:val="24"/>
        </w:rPr>
      </w:pPr>
      <w:r w:rsidRPr="7726500A">
        <w:rPr>
          <w:rFonts w:ascii="Trebuchet MS" w:eastAsia="Trebuchet MS" w:hAnsi="Trebuchet MS" w:cs="Trebuchet MS"/>
          <w:sz w:val="24"/>
          <w:szCs w:val="24"/>
        </w:rPr>
        <w:t xml:space="preserve">We can’t always deal with what life throws at us on our own, which is why Universal Credit should protect people from going without the essentials at the very least. </w:t>
      </w:r>
    </w:p>
    <w:p w14:paraId="076BE135" w14:textId="5A611DC9" w:rsidR="7726500A" w:rsidRDefault="13EC54C1" w:rsidP="72D09A6F">
      <w:pPr>
        <w:spacing w:after="160" w:line="259" w:lineRule="auto"/>
        <w:rPr>
          <w:rFonts w:ascii="Trebuchet MS" w:eastAsia="Trebuchet MS" w:hAnsi="Trebuchet MS" w:cs="Trebuchet MS"/>
          <w:sz w:val="24"/>
          <w:szCs w:val="24"/>
        </w:rPr>
      </w:pPr>
      <w:r w:rsidRPr="72D09A6F">
        <w:rPr>
          <w:rFonts w:ascii="Trebuchet MS" w:eastAsia="Trebuchet MS" w:hAnsi="Trebuchet MS" w:cs="Trebuchet MS"/>
          <w:sz w:val="24"/>
          <w:szCs w:val="24"/>
        </w:rPr>
        <w:t>The UK government must embed an ‘Essentials Guarantee’ into Universal Credit to ensure everyone has a protected minimum amount of support to afford the essentials.</w:t>
      </w:r>
    </w:p>
    <w:p w14:paraId="03909503" w14:textId="77777777" w:rsidR="00931DEF" w:rsidRPr="00A0732A" w:rsidRDefault="00931DEF" w:rsidP="00244BF3">
      <w:pPr>
        <w:pStyle w:val="paragraph"/>
        <w:spacing w:before="0" w:beforeAutospacing="0" w:after="0" w:afterAutospacing="0"/>
        <w:textAlignment w:val="baseline"/>
        <w:rPr>
          <w:rFonts w:ascii="Trebuchet MS" w:hAnsi="Trebuchet MS"/>
          <w:sz w:val="24"/>
          <w:szCs w:val="24"/>
        </w:rPr>
      </w:pPr>
    </w:p>
    <w:p w14:paraId="69572C35" w14:textId="77777777" w:rsidR="00244BF3" w:rsidRPr="00331822" w:rsidRDefault="00244BF3" w:rsidP="00244BF3">
      <w:pPr>
        <w:pStyle w:val="paragraph"/>
        <w:spacing w:before="0" w:beforeAutospacing="0" w:after="0" w:afterAutospacing="0"/>
        <w:textAlignment w:val="baseline"/>
        <w:rPr>
          <w:rFonts w:ascii="Trebuchet MS" w:hAnsi="Trebuchet MS"/>
          <w:b/>
          <w:bCs/>
          <w:color w:val="00B050"/>
          <w:sz w:val="28"/>
          <w:szCs w:val="28"/>
        </w:rPr>
      </w:pPr>
      <w:r w:rsidRPr="00331822">
        <w:rPr>
          <w:rFonts w:ascii="Trebuchet MS" w:hAnsi="Trebuchet MS"/>
          <w:b/>
          <w:bCs/>
          <w:color w:val="00B050"/>
          <w:sz w:val="28"/>
          <w:szCs w:val="28"/>
        </w:rPr>
        <w:t xml:space="preserve">How can I support the Guarantee Our Essentials campaign? </w:t>
      </w:r>
    </w:p>
    <w:p w14:paraId="5047E1B1" w14:textId="77777777" w:rsidR="00244BF3" w:rsidRPr="00A0732A" w:rsidRDefault="00244BF3" w:rsidP="00244BF3">
      <w:pPr>
        <w:pStyle w:val="paragraph"/>
        <w:spacing w:before="0" w:beforeAutospacing="0" w:after="0" w:afterAutospacing="0"/>
        <w:textAlignment w:val="baseline"/>
        <w:rPr>
          <w:rFonts w:ascii="Trebuchet MS" w:hAnsi="Trebuchet MS"/>
          <w:b/>
          <w:bCs/>
          <w:sz w:val="24"/>
          <w:szCs w:val="24"/>
        </w:rPr>
      </w:pPr>
    </w:p>
    <w:p w14:paraId="4AB96DE7" w14:textId="3E43F8C7" w:rsidR="00244BF3" w:rsidRPr="00A0732A" w:rsidRDefault="00244BF3" w:rsidP="5D259925">
      <w:pPr>
        <w:pStyle w:val="paragraph"/>
        <w:spacing w:before="0" w:beforeAutospacing="0" w:after="0" w:afterAutospacing="0"/>
        <w:textAlignment w:val="baseline"/>
        <w:rPr>
          <w:rFonts w:ascii="Trebuchet MS" w:hAnsi="Trebuchet MS"/>
          <w:sz w:val="24"/>
          <w:szCs w:val="24"/>
        </w:rPr>
      </w:pPr>
      <w:r w:rsidRPr="5D259925">
        <w:rPr>
          <w:rFonts w:ascii="Trebuchet MS" w:hAnsi="Trebuchet MS"/>
          <w:sz w:val="24"/>
          <w:szCs w:val="24"/>
        </w:rPr>
        <w:t>The strength of the Guarantee Our Essentials campa</w:t>
      </w:r>
      <w:r w:rsidR="261A106D" w:rsidRPr="5D259925">
        <w:rPr>
          <w:rFonts w:ascii="Trebuchet MS" w:hAnsi="Trebuchet MS"/>
          <w:sz w:val="24"/>
          <w:szCs w:val="24"/>
        </w:rPr>
        <w:t>i</w:t>
      </w:r>
      <w:r w:rsidRPr="5D259925">
        <w:rPr>
          <w:rFonts w:ascii="Trebuchet MS" w:hAnsi="Trebuchet MS"/>
          <w:sz w:val="24"/>
          <w:szCs w:val="24"/>
        </w:rPr>
        <w:t xml:space="preserve">gn comes from you, so the more involved you can get the better! </w:t>
      </w:r>
    </w:p>
    <w:p w14:paraId="081D9228" w14:textId="77777777" w:rsidR="1EB620BB" w:rsidRDefault="1EB620BB" w:rsidP="1EB620BB">
      <w:pPr>
        <w:pStyle w:val="paragraph"/>
        <w:spacing w:before="0" w:beforeAutospacing="0" w:after="0" w:afterAutospacing="0"/>
        <w:ind w:left="1440"/>
        <w:rPr>
          <w:rFonts w:ascii="Trebuchet MS" w:hAnsi="Trebuchet MS" w:cs="Segoe UI"/>
          <w:sz w:val="24"/>
          <w:szCs w:val="24"/>
        </w:rPr>
      </w:pPr>
    </w:p>
    <w:p w14:paraId="5332CAF5" w14:textId="1ACFBD50" w:rsidR="28FFA223" w:rsidRDefault="28FFA223" w:rsidP="1EB620BB">
      <w:pPr>
        <w:rPr>
          <w:rFonts w:ascii="Trebuchet MS" w:hAnsi="Trebuchet MS"/>
          <w:sz w:val="24"/>
          <w:szCs w:val="24"/>
        </w:rPr>
      </w:pPr>
      <w:r w:rsidRPr="5D259925">
        <w:rPr>
          <w:rFonts w:ascii="Trebuchet MS" w:hAnsi="Trebuchet MS"/>
          <w:sz w:val="24"/>
          <w:szCs w:val="24"/>
        </w:rPr>
        <w:t>The best place to find key information about the campaign</w:t>
      </w:r>
      <w:r w:rsidR="007D352F">
        <w:rPr>
          <w:rFonts w:ascii="Trebuchet MS" w:hAnsi="Trebuchet MS"/>
          <w:sz w:val="24"/>
          <w:szCs w:val="24"/>
        </w:rPr>
        <w:t xml:space="preserve"> is here: </w:t>
      </w:r>
      <w:hyperlink r:id="rId8" w:history="1">
        <w:r w:rsidR="007D352F" w:rsidRPr="007D352F">
          <w:rPr>
            <w:rStyle w:val="Hyperlink"/>
            <w:rFonts w:ascii="Trebuchet MS" w:hAnsi="Trebuchet MS"/>
            <w:sz w:val="24"/>
            <w:szCs w:val="24"/>
          </w:rPr>
          <w:t>Guarantee our essentials - The Trussell Trust</w:t>
        </w:r>
      </w:hyperlink>
      <w:r w:rsidR="007D352F">
        <w:rPr>
          <w:rFonts w:ascii="Trebuchet MS" w:hAnsi="Trebuchet MS"/>
          <w:sz w:val="24"/>
          <w:szCs w:val="24"/>
        </w:rPr>
        <w:t xml:space="preserve">. Information on the tablecloth activity is here: </w:t>
      </w:r>
      <w:hyperlink r:id="rId9" w:history="1">
        <w:r w:rsidR="00B26CF4" w:rsidRPr="00B26CF4">
          <w:rPr>
            <w:rStyle w:val="Hyperlink"/>
            <w:rFonts w:ascii="Trebuchet MS" w:hAnsi="Trebuchet MS"/>
            <w:sz w:val="24"/>
            <w:szCs w:val="24"/>
          </w:rPr>
          <w:t>Laying it all out on the table - The Trussell Trust</w:t>
        </w:r>
      </w:hyperlink>
      <w:r w:rsidRPr="5D259925">
        <w:rPr>
          <w:rFonts w:ascii="Trebuchet MS" w:hAnsi="Trebuchet MS"/>
          <w:sz w:val="24"/>
          <w:szCs w:val="24"/>
        </w:rPr>
        <w:t xml:space="preserve"> </w:t>
      </w:r>
    </w:p>
    <w:p w14:paraId="48EC6304" w14:textId="77777777" w:rsidR="1EB620BB" w:rsidRDefault="1EB620BB" w:rsidP="1EB620BB">
      <w:pPr>
        <w:rPr>
          <w:rFonts w:ascii="Trebuchet MS" w:hAnsi="Trebuchet MS"/>
          <w:sz w:val="24"/>
          <w:szCs w:val="24"/>
        </w:rPr>
      </w:pPr>
    </w:p>
    <w:p w14:paraId="009720B9" w14:textId="77777777" w:rsidR="28FFA223" w:rsidRDefault="28FFA223" w:rsidP="1EB620BB">
      <w:pPr>
        <w:rPr>
          <w:rFonts w:ascii="Trebuchet MS" w:hAnsi="Trebuchet MS"/>
          <w:sz w:val="24"/>
          <w:szCs w:val="24"/>
        </w:rPr>
      </w:pPr>
      <w:r w:rsidRPr="1EB620BB">
        <w:rPr>
          <w:rFonts w:ascii="Trebuchet MS" w:hAnsi="Trebuchet MS"/>
          <w:sz w:val="24"/>
          <w:szCs w:val="24"/>
        </w:rPr>
        <w:t xml:space="preserve">The JRF website also has a lot of helpful information about the campaign: </w:t>
      </w:r>
      <w:hyperlink r:id="rId10">
        <w:r w:rsidRPr="1EB620BB">
          <w:rPr>
            <w:rStyle w:val="Hyperlink"/>
            <w:rFonts w:ascii="Trebuchet MS" w:hAnsi="Trebuchet MS"/>
            <w:sz w:val="24"/>
            <w:szCs w:val="24"/>
          </w:rPr>
          <w:t>Guarantee our Essentials: reforming Universal Credit to ensure we can all afford the essentials in hard times | Joseph Rowntree Foundation (jrf.org.uk)</w:t>
        </w:r>
      </w:hyperlink>
    </w:p>
    <w:p w14:paraId="257B7DD8" w14:textId="0F0BE406" w:rsidR="1EB620BB" w:rsidRDefault="1EB620BB" w:rsidP="1EB620BB">
      <w:pPr>
        <w:pStyle w:val="paragraph"/>
        <w:spacing w:before="0" w:beforeAutospacing="0" w:after="0" w:afterAutospacing="0"/>
        <w:rPr>
          <w:rStyle w:val="normaltextrun"/>
          <w:rFonts w:ascii="Trebuchet MS" w:hAnsi="Trebuchet MS"/>
          <w:sz w:val="24"/>
          <w:szCs w:val="24"/>
        </w:rPr>
      </w:pPr>
    </w:p>
    <w:p w14:paraId="7692503C" w14:textId="77777777" w:rsidR="00141C83" w:rsidRDefault="00141C83" w:rsidP="00141C83">
      <w:pPr>
        <w:rPr>
          <w:rFonts w:ascii="Trebuchet MS" w:hAnsi="Trebuchet MS"/>
          <w:b/>
          <w:bCs/>
          <w:color w:val="00B050"/>
          <w:sz w:val="28"/>
          <w:szCs w:val="28"/>
        </w:rPr>
      </w:pPr>
    </w:p>
    <w:p w14:paraId="110395F3" w14:textId="607BB5F8" w:rsidR="00244BF3" w:rsidRPr="00331822" w:rsidRDefault="44B832C9" w:rsidP="00244BF3">
      <w:pPr>
        <w:rPr>
          <w:rFonts w:ascii="Trebuchet MS" w:hAnsi="Trebuchet MS"/>
          <w:b/>
          <w:bCs/>
          <w:color w:val="00B050"/>
          <w:sz w:val="24"/>
          <w:szCs w:val="24"/>
        </w:rPr>
      </w:pPr>
      <w:r w:rsidRPr="72D09A6F">
        <w:rPr>
          <w:rFonts w:ascii="Trebuchet MS" w:hAnsi="Trebuchet MS"/>
          <w:b/>
          <w:bCs/>
          <w:color w:val="00B050"/>
          <w:sz w:val="28"/>
          <w:szCs w:val="28"/>
        </w:rPr>
        <w:t>What has happened in the camp</w:t>
      </w:r>
      <w:r w:rsidR="27BEC2CC" w:rsidRPr="72D09A6F">
        <w:rPr>
          <w:rFonts w:ascii="Trebuchet MS" w:hAnsi="Trebuchet MS"/>
          <w:b/>
          <w:bCs/>
          <w:color w:val="00B050"/>
          <w:sz w:val="28"/>
          <w:szCs w:val="28"/>
        </w:rPr>
        <w:t>ai</w:t>
      </w:r>
      <w:r w:rsidRPr="72D09A6F">
        <w:rPr>
          <w:rFonts w:ascii="Trebuchet MS" w:hAnsi="Trebuchet MS"/>
          <w:b/>
          <w:bCs/>
          <w:color w:val="00B050"/>
          <w:sz w:val="28"/>
          <w:szCs w:val="28"/>
        </w:rPr>
        <w:t>gn so far?</w:t>
      </w:r>
    </w:p>
    <w:p w14:paraId="519C4EA3" w14:textId="77777777" w:rsidR="00244BF3" w:rsidRPr="00A0732A" w:rsidRDefault="00244BF3" w:rsidP="00244BF3">
      <w:pPr>
        <w:rPr>
          <w:rFonts w:ascii="Trebuchet MS" w:hAnsi="Trebuchet MS"/>
          <w:b/>
          <w:bCs/>
          <w:sz w:val="24"/>
          <w:szCs w:val="24"/>
        </w:rPr>
      </w:pPr>
    </w:p>
    <w:p w14:paraId="3DA0327F" w14:textId="19814630" w:rsidR="00819162" w:rsidRDefault="3F159872" w:rsidP="2779AD56">
      <w:pPr>
        <w:rPr>
          <w:rFonts w:ascii="Trebuchet MS" w:hAnsi="Trebuchet MS"/>
          <w:sz w:val="24"/>
          <w:szCs w:val="24"/>
        </w:rPr>
      </w:pPr>
      <w:r w:rsidRPr="1EB620BB">
        <w:rPr>
          <w:rFonts w:ascii="Trebuchet MS" w:hAnsi="Trebuchet MS"/>
          <w:sz w:val="24"/>
          <w:szCs w:val="24"/>
        </w:rPr>
        <w:t>The cam</w:t>
      </w:r>
      <w:r w:rsidR="47B34302" w:rsidRPr="1EB620BB">
        <w:rPr>
          <w:rFonts w:ascii="Trebuchet MS" w:hAnsi="Trebuchet MS"/>
          <w:sz w:val="24"/>
          <w:szCs w:val="24"/>
        </w:rPr>
        <w:t>paign</w:t>
      </w:r>
      <w:r w:rsidRPr="1EB620BB">
        <w:rPr>
          <w:rFonts w:ascii="Trebuchet MS" w:hAnsi="Trebuchet MS"/>
          <w:sz w:val="24"/>
          <w:szCs w:val="24"/>
        </w:rPr>
        <w:t xml:space="preserve"> launched in February 2023</w:t>
      </w:r>
      <w:r w:rsidR="00B26CF4">
        <w:rPr>
          <w:rFonts w:ascii="Trebuchet MS" w:hAnsi="Trebuchet MS"/>
          <w:sz w:val="24"/>
          <w:szCs w:val="24"/>
        </w:rPr>
        <w:t>.</w:t>
      </w:r>
    </w:p>
    <w:p w14:paraId="6BF86B5C" w14:textId="77777777" w:rsidR="00244BF3" w:rsidRPr="00A0732A" w:rsidRDefault="00244BF3" w:rsidP="00244BF3">
      <w:pPr>
        <w:rPr>
          <w:rFonts w:ascii="Trebuchet MS" w:hAnsi="Trebuchet MS"/>
          <w:sz w:val="24"/>
          <w:szCs w:val="24"/>
        </w:rPr>
      </w:pPr>
    </w:p>
    <w:p w14:paraId="2DD12E32" w14:textId="28A3BC7A" w:rsidR="00244BF3" w:rsidRPr="00A0732A" w:rsidRDefault="312DE2F0" w:rsidP="1EB620BB">
      <w:pPr>
        <w:rPr>
          <w:rFonts w:ascii="Trebuchet MS" w:hAnsi="Trebuchet MS"/>
          <w:sz w:val="24"/>
          <w:szCs w:val="24"/>
        </w:rPr>
      </w:pPr>
      <w:r w:rsidRPr="5D259925">
        <w:rPr>
          <w:rFonts w:ascii="Trebuchet MS" w:hAnsi="Trebuchet MS"/>
          <w:sz w:val="24"/>
          <w:szCs w:val="24"/>
        </w:rPr>
        <w:t xml:space="preserve">In April 2023, we launched our </w:t>
      </w:r>
      <w:r w:rsidR="11A5206A" w:rsidRPr="5D259925">
        <w:rPr>
          <w:rFonts w:ascii="Trebuchet MS" w:hAnsi="Trebuchet MS"/>
          <w:sz w:val="24"/>
          <w:szCs w:val="24"/>
        </w:rPr>
        <w:t>‘</w:t>
      </w:r>
      <w:r w:rsidRPr="5D259925">
        <w:rPr>
          <w:rFonts w:ascii="Trebuchet MS" w:hAnsi="Trebuchet MS"/>
          <w:sz w:val="24"/>
          <w:szCs w:val="24"/>
        </w:rPr>
        <w:t>Till board</w:t>
      </w:r>
      <w:r w:rsidR="11A5206A" w:rsidRPr="5D259925">
        <w:rPr>
          <w:rFonts w:ascii="Trebuchet MS" w:hAnsi="Trebuchet MS"/>
          <w:sz w:val="24"/>
          <w:szCs w:val="24"/>
        </w:rPr>
        <w:t>’</w:t>
      </w:r>
      <w:r w:rsidRPr="5D259925">
        <w:rPr>
          <w:rFonts w:ascii="Trebuchet MS" w:hAnsi="Trebuchet MS"/>
          <w:sz w:val="24"/>
          <w:szCs w:val="24"/>
        </w:rPr>
        <w:t>, an interactive billboard, which drew attention to the camp</w:t>
      </w:r>
      <w:r w:rsidR="020B13FA" w:rsidRPr="5D259925">
        <w:rPr>
          <w:rFonts w:ascii="Trebuchet MS" w:hAnsi="Trebuchet MS"/>
          <w:sz w:val="24"/>
          <w:szCs w:val="24"/>
        </w:rPr>
        <w:t>ai</w:t>
      </w:r>
      <w:r w:rsidRPr="5D259925">
        <w:rPr>
          <w:rFonts w:ascii="Trebuchet MS" w:hAnsi="Trebuchet MS"/>
          <w:sz w:val="24"/>
          <w:szCs w:val="24"/>
        </w:rPr>
        <w:t xml:space="preserve">gn </w:t>
      </w:r>
      <w:r w:rsidR="03EDDB20" w:rsidRPr="5D259925">
        <w:rPr>
          <w:rFonts w:ascii="Trebuchet MS" w:hAnsi="Trebuchet MS"/>
          <w:sz w:val="24"/>
          <w:szCs w:val="24"/>
        </w:rPr>
        <w:t xml:space="preserve">on the streets and </w:t>
      </w:r>
      <w:r w:rsidRPr="5D259925">
        <w:rPr>
          <w:rFonts w:ascii="Trebuchet MS" w:hAnsi="Trebuchet MS"/>
          <w:sz w:val="24"/>
          <w:szCs w:val="24"/>
        </w:rPr>
        <w:t>on social media</w:t>
      </w:r>
      <w:r w:rsidR="785F5A9A" w:rsidRPr="5D259925">
        <w:rPr>
          <w:rFonts w:ascii="Trebuchet MS" w:hAnsi="Trebuchet MS"/>
          <w:sz w:val="24"/>
          <w:szCs w:val="24"/>
        </w:rPr>
        <w:t xml:space="preserve">. </w:t>
      </w:r>
    </w:p>
    <w:p w14:paraId="29F50DE4" w14:textId="2A4C05E8" w:rsidR="00244BF3" w:rsidRPr="00A0732A" w:rsidRDefault="00244BF3" w:rsidP="1EB620BB">
      <w:pPr>
        <w:rPr>
          <w:rFonts w:ascii="Trebuchet MS" w:hAnsi="Trebuchet MS"/>
          <w:sz w:val="24"/>
          <w:szCs w:val="24"/>
        </w:rPr>
      </w:pPr>
    </w:p>
    <w:p w14:paraId="401C4C93" w14:textId="0DB33437" w:rsidR="00331822" w:rsidRDefault="00271F6B" w:rsidP="1EB620BB">
      <w:pPr>
        <w:rPr>
          <w:rFonts w:ascii="Trebuchet MS" w:hAnsi="Trebuchet MS"/>
          <w:sz w:val="24"/>
          <w:szCs w:val="24"/>
        </w:rPr>
      </w:pPr>
      <w:r w:rsidRPr="40E2E81D">
        <w:rPr>
          <w:rFonts w:ascii="Trebuchet MS" w:hAnsi="Trebuchet MS"/>
          <w:sz w:val="24"/>
          <w:szCs w:val="24"/>
        </w:rPr>
        <w:t>In September 2023</w:t>
      </w:r>
      <w:r w:rsidR="36F2B065" w:rsidRPr="40E2E81D">
        <w:rPr>
          <w:rFonts w:ascii="Trebuchet MS" w:hAnsi="Trebuchet MS"/>
          <w:sz w:val="24"/>
          <w:szCs w:val="24"/>
        </w:rPr>
        <w:t xml:space="preserve">, </w:t>
      </w:r>
      <w:r w:rsidR="70D781F3" w:rsidRPr="40E2E81D">
        <w:rPr>
          <w:rFonts w:ascii="Trebuchet MS" w:hAnsi="Trebuchet MS"/>
          <w:sz w:val="24"/>
          <w:szCs w:val="24"/>
        </w:rPr>
        <w:t>the Scottish Government pledged their support for an Essentials Guarantee!</w:t>
      </w:r>
      <w:r w:rsidRPr="40E2E81D">
        <w:rPr>
          <w:rFonts w:ascii="Trebuchet MS" w:hAnsi="Trebuchet MS"/>
          <w:sz w:val="24"/>
          <w:szCs w:val="24"/>
        </w:rPr>
        <w:t xml:space="preserve"> </w:t>
      </w:r>
      <w:r w:rsidR="74B5408B" w:rsidRPr="40E2E81D">
        <w:rPr>
          <w:rFonts w:ascii="Trebuchet MS" w:hAnsi="Trebuchet MS"/>
          <w:sz w:val="24"/>
          <w:szCs w:val="24"/>
        </w:rPr>
        <w:t>Also</w:t>
      </w:r>
      <w:r w:rsidR="102AA2ED" w:rsidRPr="40E2E81D">
        <w:rPr>
          <w:rFonts w:ascii="Trebuchet MS" w:hAnsi="Trebuchet MS"/>
          <w:sz w:val="24"/>
          <w:szCs w:val="24"/>
        </w:rPr>
        <w:t>,</w:t>
      </w:r>
      <w:r w:rsidR="74B5408B" w:rsidRPr="40E2E81D">
        <w:rPr>
          <w:rFonts w:ascii="Trebuchet MS" w:hAnsi="Trebuchet MS"/>
          <w:sz w:val="24"/>
          <w:szCs w:val="24"/>
        </w:rPr>
        <w:t xml:space="preserve"> during September, </w:t>
      </w:r>
      <w:r w:rsidRPr="40E2E81D">
        <w:rPr>
          <w:rFonts w:ascii="Trebuchet MS" w:hAnsi="Trebuchet MS"/>
          <w:sz w:val="24"/>
          <w:szCs w:val="24"/>
        </w:rPr>
        <w:t xml:space="preserve">food banks across the network took </w:t>
      </w:r>
      <w:r w:rsidRPr="40E2E81D">
        <w:rPr>
          <w:rFonts w:ascii="Trebuchet MS" w:hAnsi="Trebuchet MS"/>
          <w:sz w:val="24"/>
          <w:szCs w:val="24"/>
        </w:rPr>
        <w:lastRenderedPageBreak/>
        <w:t>part in our Days of Action, talking to members of the public and collecting signatures for our petition</w:t>
      </w:r>
      <w:r w:rsidR="7912A068" w:rsidRPr="40E2E81D">
        <w:rPr>
          <w:rFonts w:ascii="Trebuchet MS" w:hAnsi="Trebuchet MS"/>
          <w:sz w:val="24"/>
          <w:szCs w:val="24"/>
        </w:rPr>
        <w:t xml:space="preserve"> calling for an Essentials Guarantee</w:t>
      </w:r>
      <w:r w:rsidRPr="40E2E81D">
        <w:rPr>
          <w:rFonts w:ascii="Trebuchet MS" w:hAnsi="Trebuchet MS"/>
          <w:sz w:val="24"/>
          <w:szCs w:val="24"/>
        </w:rPr>
        <w:t xml:space="preserve">. </w:t>
      </w:r>
      <w:r w:rsidR="106B7E11" w:rsidRPr="40E2E81D">
        <w:rPr>
          <w:rFonts w:ascii="Trebuchet MS" w:hAnsi="Trebuchet MS"/>
          <w:sz w:val="24"/>
          <w:szCs w:val="24"/>
        </w:rPr>
        <w:t>Re</w:t>
      </w:r>
      <w:r w:rsidR="2F70981C" w:rsidRPr="40E2E81D">
        <w:rPr>
          <w:rFonts w:ascii="Trebuchet MS" w:hAnsi="Trebuchet MS"/>
          <w:sz w:val="24"/>
          <w:szCs w:val="24"/>
        </w:rPr>
        <w:t>presen</w:t>
      </w:r>
      <w:r w:rsidR="106B7E11" w:rsidRPr="40E2E81D">
        <w:rPr>
          <w:rFonts w:ascii="Trebuchet MS" w:hAnsi="Trebuchet MS"/>
          <w:sz w:val="24"/>
          <w:szCs w:val="24"/>
        </w:rPr>
        <w:t>tatives from every N</w:t>
      </w:r>
      <w:r w:rsidR="666E99F1" w:rsidRPr="40E2E81D">
        <w:rPr>
          <w:rFonts w:ascii="Trebuchet MS" w:hAnsi="Trebuchet MS"/>
          <w:sz w:val="24"/>
          <w:szCs w:val="24"/>
        </w:rPr>
        <w:t xml:space="preserve">orthern </w:t>
      </w:r>
      <w:r w:rsidR="106B7E11" w:rsidRPr="40E2E81D">
        <w:rPr>
          <w:rFonts w:ascii="Trebuchet MS" w:hAnsi="Trebuchet MS"/>
          <w:sz w:val="24"/>
          <w:szCs w:val="24"/>
        </w:rPr>
        <w:t>I</w:t>
      </w:r>
      <w:r w:rsidR="161FB452" w:rsidRPr="40E2E81D">
        <w:rPr>
          <w:rFonts w:ascii="Trebuchet MS" w:hAnsi="Trebuchet MS"/>
          <w:sz w:val="24"/>
          <w:szCs w:val="24"/>
        </w:rPr>
        <w:t>rish</w:t>
      </w:r>
      <w:r w:rsidR="106B7E11" w:rsidRPr="40E2E81D">
        <w:rPr>
          <w:rFonts w:ascii="Trebuchet MS" w:hAnsi="Trebuchet MS"/>
          <w:sz w:val="24"/>
          <w:szCs w:val="24"/>
        </w:rPr>
        <w:t xml:space="preserve"> party at Westminster attended our Day of Action in Belfast to add their support.</w:t>
      </w:r>
    </w:p>
    <w:p w14:paraId="0EBD42AC" w14:textId="26446CE9" w:rsidR="00331822" w:rsidRDefault="00331822" w:rsidP="1EB620BB">
      <w:pPr>
        <w:rPr>
          <w:rFonts w:ascii="Trebuchet MS" w:hAnsi="Trebuchet MS"/>
          <w:sz w:val="24"/>
          <w:szCs w:val="24"/>
        </w:rPr>
      </w:pPr>
    </w:p>
    <w:p w14:paraId="326EBCF0" w14:textId="1C63A6F6" w:rsidR="3AEEB5A7" w:rsidRDefault="3AEEB5A7" w:rsidP="1EB620BB">
      <w:pPr>
        <w:rPr>
          <w:rFonts w:ascii="Arial" w:hAnsi="Arial" w:cs="Arial"/>
          <w:sz w:val="24"/>
          <w:szCs w:val="24"/>
        </w:rPr>
      </w:pPr>
      <w:r w:rsidRPr="1EB620BB">
        <w:rPr>
          <w:rFonts w:ascii="Trebuchet MS" w:hAnsi="Trebuchet MS"/>
          <w:sz w:val="24"/>
          <w:szCs w:val="24"/>
        </w:rPr>
        <w:t xml:space="preserve">In </w:t>
      </w:r>
      <w:r w:rsidR="00244BF3" w:rsidRPr="1EB620BB">
        <w:rPr>
          <w:rFonts w:ascii="Trebuchet MS" w:hAnsi="Trebuchet MS"/>
          <w:sz w:val="24"/>
          <w:szCs w:val="24"/>
        </w:rPr>
        <w:t>Jan</w:t>
      </w:r>
      <w:r w:rsidR="75DE4C08" w:rsidRPr="1EB620BB">
        <w:rPr>
          <w:rFonts w:ascii="Trebuchet MS" w:hAnsi="Trebuchet MS"/>
          <w:sz w:val="24"/>
          <w:szCs w:val="24"/>
        </w:rPr>
        <w:t xml:space="preserve">uary </w:t>
      </w:r>
      <w:r w:rsidR="00244BF3" w:rsidRPr="1EB620BB">
        <w:rPr>
          <w:rFonts w:ascii="Trebuchet MS" w:hAnsi="Trebuchet MS"/>
          <w:sz w:val="24"/>
          <w:szCs w:val="24"/>
        </w:rPr>
        <w:t>2024</w:t>
      </w:r>
      <w:r w:rsidR="4976E697" w:rsidRPr="1EB620BB">
        <w:rPr>
          <w:rFonts w:ascii="Trebuchet MS" w:hAnsi="Trebuchet MS"/>
          <w:sz w:val="24"/>
          <w:szCs w:val="24"/>
        </w:rPr>
        <w:t xml:space="preserve"> we held our</w:t>
      </w:r>
      <w:r w:rsidR="00244BF3" w:rsidRPr="1EB620BB">
        <w:rPr>
          <w:rFonts w:ascii="Trebuchet MS" w:hAnsi="Trebuchet MS"/>
          <w:sz w:val="24"/>
          <w:szCs w:val="24"/>
        </w:rPr>
        <w:t xml:space="preserve"> Trussell Trust Parliamentary Event</w:t>
      </w:r>
      <w:r w:rsidR="00244BF3" w:rsidRPr="1EB620BB">
        <w:rPr>
          <w:rFonts w:ascii="Arial" w:hAnsi="Arial" w:cs="Arial"/>
          <w:sz w:val="24"/>
          <w:szCs w:val="24"/>
        </w:rPr>
        <w:t>​</w:t>
      </w:r>
      <w:r w:rsidR="0086FD84" w:rsidRPr="1EB620BB">
        <w:rPr>
          <w:rFonts w:ascii="Arial" w:hAnsi="Arial" w:cs="Arial"/>
          <w:sz w:val="24"/>
          <w:szCs w:val="24"/>
        </w:rPr>
        <w:t xml:space="preserve">, in which </w:t>
      </w:r>
      <w:r w:rsidR="0086FD84" w:rsidRPr="1EB620BB">
        <w:rPr>
          <w:rFonts w:ascii="Arial" w:hAnsi="Arial" w:cs="Arial"/>
          <w:b/>
          <w:bCs/>
          <w:sz w:val="24"/>
          <w:szCs w:val="24"/>
        </w:rPr>
        <w:t>75 MPs, peers</w:t>
      </w:r>
      <w:r w:rsidR="0086FD84" w:rsidRPr="1EB620BB">
        <w:rPr>
          <w:rFonts w:ascii="Arial" w:hAnsi="Arial" w:cs="Arial"/>
          <w:sz w:val="24"/>
          <w:szCs w:val="24"/>
        </w:rPr>
        <w:t xml:space="preserve">, and their staff attended to learn more about how we can end the need for food banks.  </w:t>
      </w:r>
    </w:p>
    <w:p w14:paraId="1CC8BE5E" w14:textId="174CA8B2" w:rsidR="1EB620BB" w:rsidRDefault="1EB620BB" w:rsidP="1EB620BB">
      <w:pPr>
        <w:rPr>
          <w:rFonts w:ascii="Arial" w:hAnsi="Arial" w:cs="Arial"/>
          <w:sz w:val="24"/>
          <w:szCs w:val="24"/>
        </w:rPr>
      </w:pPr>
    </w:p>
    <w:p w14:paraId="01DFAF14" w14:textId="53311C96" w:rsidR="0086FD84" w:rsidRDefault="7C3A7BAE" w:rsidP="7726500A">
      <w:pPr>
        <w:rPr>
          <w:rFonts w:ascii="Trebuchet MS" w:eastAsia="Trebuchet MS" w:hAnsi="Trebuchet MS" w:cs="Trebuchet MS"/>
          <w:sz w:val="24"/>
          <w:szCs w:val="24"/>
        </w:rPr>
      </w:pPr>
      <w:r w:rsidRPr="7726500A">
        <w:rPr>
          <w:rFonts w:ascii="Trebuchet MS" w:eastAsia="Trebuchet MS" w:hAnsi="Trebuchet MS" w:cs="Trebuchet MS"/>
          <w:sz w:val="24"/>
          <w:szCs w:val="24"/>
        </w:rPr>
        <w:t xml:space="preserve">In February 2024, we handed in our </w:t>
      </w:r>
      <w:r w:rsidR="44B832C9" w:rsidRPr="7726500A">
        <w:rPr>
          <w:rFonts w:ascii="Trebuchet MS" w:eastAsia="Trebuchet MS" w:hAnsi="Trebuchet MS" w:cs="Trebuchet MS"/>
          <w:sz w:val="24"/>
          <w:szCs w:val="24"/>
        </w:rPr>
        <w:t xml:space="preserve">petition with over </w:t>
      </w:r>
      <w:r w:rsidR="44B832C9" w:rsidRPr="7726500A">
        <w:rPr>
          <w:rFonts w:ascii="Trebuchet MS" w:eastAsia="Trebuchet MS" w:hAnsi="Trebuchet MS" w:cs="Trebuchet MS"/>
          <w:b/>
          <w:bCs/>
          <w:sz w:val="24"/>
          <w:szCs w:val="24"/>
        </w:rPr>
        <w:t>150,000 petition signatures</w:t>
      </w:r>
      <w:r w:rsidR="13F6A1AB" w:rsidRPr="7726500A">
        <w:rPr>
          <w:rFonts w:ascii="Trebuchet MS" w:eastAsia="Trebuchet MS" w:hAnsi="Trebuchet MS" w:cs="Trebuchet MS"/>
          <w:b/>
          <w:bCs/>
          <w:sz w:val="24"/>
          <w:szCs w:val="24"/>
        </w:rPr>
        <w:t>!</w:t>
      </w:r>
      <w:r w:rsidR="08D04CED" w:rsidRPr="7726500A">
        <w:rPr>
          <w:rFonts w:ascii="Trebuchet MS" w:eastAsia="Trebuchet MS" w:hAnsi="Trebuchet MS" w:cs="Trebuchet MS"/>
          <w:b/>
          <w:bCs/>
          <w:sz w:val="24"/>
          <w:szCs w:val="24"/>
        </w:rPr>
        <w:t xml:space="preserve"> </w:t>
      </w:r>
      <w:r w:rsidR="08D04CED" w:rsidRPr="7726500A">
        <w:rPr>
          <w:rFonts w:ascii="Trebuchet MS" w:eastAsia="Trebuchet MS" w:hAnsi="Trebuchet MS" w:cs="Trebuchet MS"/>
          <w:sz w:val="24"/>
          <w:szCs w:val="24"/>
        </w:rPr>
        <w:t xml:space="preserve">In support of the petition, we also </w:t>
      </w:r>
      <w:r w:rsidR="7B592F05" w:rsidRPr="7726500A">
        <w:rPr>
          <w:rStyle w:val="normaltextrun"/>
          <w:rFonts w:ascii="Trebuchet MS" w:eastAsia="Trebuchet MS" w:hAnsi="Trebuchet MS" w:cs="Trebuchet MS"/>
          <w:sz w:val="24"/>
          <w:szCs w:val="24"/>
          <w:lang w:val="en-US"/>
        </w:rPr>
        <w:t>secured the signatures of more than a dozen celebrities including Ed Sheeran, Jodie Whittaker and Liam Gallagher to </w:t>
      </w:r>
      <w:hyperlink r:id="rId11" w:anchor=":~:text=Dozens%20of%20celebrities%20and%20faith,of%20poverty%20in%20the%20UK.">
        <w:r w:rsidR="7B592F05" w:rsidRPr="7726500A">
          <w:rPr>
            <w:rStyle w:val="Hyperlink"/>
            <w:rFonts w:ascii="Trebuchet MS" w:eastAsia="Trebuchet MS" w:hAnsi="Trebuchet MS" w:cs="Trebuchet MS"/>
            <w:color w:val="auto"/>
            <w:sz w:val="24"/>
            <w:szCs w:val="24"/>
            <w:lang w:val="en-US"/>
          </w:rPr>
          <w:t>an open letter</w:t>
        </w:r>
      </w:hyperlink>
      <w:r w:rsidR="7B592F05" w:rsidRPr="7726500A">
        <w:rPr>
          <w:rStyle w:val="normaltextrun"/>
          <w:rFonts w:ascii="Trebuchet MS" w:eastAsia="Trebuchet MS" w:hAnsi="Trebuchet MS" w:cs="Trebuchet MS"/>
          <w:sz w:val="24"/>
          <w:szCs w:val="24"/>
          <w:lang w:val="en-US"/>
        </w:rPr>
        <w:t> demanding politicians address the growing levels of poverty in the UK and backing the call for an Essentials Guarantee.</w:t>
      </w:r>
    </w:p>
    <w:p w14:paraId="7F73979A" w14:textId="098D765D" w:rsidR="1EB620BB" w:rsidRDefault="1EB620BB" w:rsidP="1EB620BB">
      <w:pPr>
        <w:rPr>
          <w:rFonts w:ascii="Trebuchet MS" w:hAnsi="Trebuchet MS"/>
          <w:b/>
          <w:bCs/>
          <w:sz w:val="24"/>
          <w:szCs w:val="24"/>
        </w:rPr>
      </w:pPr>
    </w:p>
    <w:p w14:paraId="65FAD719" w14:textId="7E94AC52" w:rsidR="7F6FC2D5" w:rsidRDefault="00B26CF4" w:rsidP="1EB620BB">
      <w:pPr>
        <w:rPr>
          <w:rFonts w:ascii="Trebuchet MS" w:hAnsi="Trebuchet MS"/>
          <w:sz w:val="24"/>
          <w:szCs w:val="24"/>
        </w:rPr>
      </w:pPr>
      <w:r>
        <w:rPr>
          <w:rFonts w:ascii="Trebuchet MS" w:hAnsi="Trebuchet MS"/>
          <w:sz w:val="24"/>
          <w:szCs w:val="24"/>
        </w:rPr>
        <w:t>Thank you for all your support of the campaign so far!</w:t>
      </w:r>
    </w:p>
    <w:p w14:paraId="691A8F01" w14:textId="77777777" w:rsidR="00244BF3" w:rsidRPr="00A0732A" w:rsidRDefault="00244BF3" w:rsidP="00244BF3">
      <w:pPr>
        <w:pStyle w:val="paragraph"/>
        <w:spacing w:before="0" w:beforeAutospacing="0" w:after="0" w:afterAutospacing="0"/>
        <w:textAlignment w:val="baseline"/>
        <w:rPr>
          <w:rStyle w:val="normaltextrun"/>
          <w:rFonts w:ascii="Trebuchet MS" w:hAnsi="Trebuchet MS"/>
          <w:sz w:val="24"/>
          <w:szCs w:val="24"/>
        </w:rPr>
      </w:pPr>
    </w:p>
    <w:p w14:paraId="5FDA29BB" w14:textId="77777777" w:rsidR="00141C83" w:rsidRDefault="00141C83" w:rsidP="00141C83">
      <w:pPr>
        <w:rPr>
          <w:rFonts w:ascii="Trebuchet MS" w:hAnsi="Trebuchet MS"/>
          <w:b/>
          <w:bCs/>
          <w:color w:val="00B050"/>
          <w:sz w:val="28"/>
          <w:szCs w:val="28"/>
        </w:rPr>
      </w:pPr>
    </w:p>
    <w:p w14:paraId="76C5CBA9" w14:textId="7FCFBEDD" w:rsidR="00657ECD" w:rsidRPr="00657ECD" w:rsidRDefault="00657ECD" w:rsidP="00657ECD">
      <w:pPr>
        <w:rPr>
          <w:rFonts w:ascii="Trebuchet MS" w:hAnsi="Trebuchet MS"/>
          <w:b/>
          <w:bCs/>
          <w:color w:val="00B050"/>
          <w:sz w:val="28"/>
          <w:szCs w:val="28"/>
        </w:rPr>
      </w:pPr>
      <w:r w:rsidRPr="54E68F55">
        <w:rPr>
          <w:rFonts w:ascii="Trebuchet MS" w:hAnsi="Trebuchet MS"/>
          <w:b/>
          <w:bCs/>
          <w:color w:val="00B050"/>
          <w:sz w:val="28"/>
          <w:szCs w:val="28"/>
        </w:rPr>
        <w:t xml:space="preserve">What are the rules about food banks campaigning? </w:t>
      </w:r>
    </w:p>
    <w:p w14:paraId="1D230A48" w14:textId="77777777" w:rsidR="00657ECD" w:rsidRPr="00A0732A" w:rsidRDefault="00657ECD" w:rsidP="00657ECD">
      <w:pPr>
        <w:rPr>
          <w:rFonts w:ascii="Trebuchet MS" w:hAnsi="Trebuchet MS"/>
          <w:sz w:val="24"/>
          <w:szCs w:val="24"/>
        </w:rPr>
      </w:pPr>
    </w:p>
    <w:p w14:paraId="644E379B" w14:textId="2C82635F" w:rsidR="00657ECD" w:rsidRPr="00A0732A" w:rsidRDefault="00657ECD" w:rsidP="00657ECD">
      <w:pPr>
        <w:rPr>
          <w:rFonts w:ascii="Trebuchet MS" w:hAnsi="Trebuchet MS"/>
          <w:sz w:val="24"/>
          <w:szCs w:val="24"/>
        </w:rPr>
      </w:pPr>
      <w:r w:rsidRPr="00A0732A">
        <w:rPr>
          <w:rFonts w:ascii="Trebuchet MS" w:hAnsi="Trebuchet MS"/>
          <w:sz w:val="24"/>
          <w:szCs w:val="24"/>
        </w:rPr>
        <w:t xml:space="preserve">Charity law means that </w:t>
      </w:r>
      <w:r w:rsidRPr="0035770E">
        <w:rPr>
          <w:rFonts w:ascii="Trebuchet MS" w:hAnsi="Trebuchet MS"/>
          <w:b/>
          <w:bCs/>
          <w:sz w:val="24"/>
          <w:szCs w:val="24"/>
        </w:rPr>
        <w:t>charities can’t be ‘party political’</w:t>
      </w:r>
      <w:r w:rsidRPr="00A0732A">
        <w:rPr>
          <w:rFonts w:ascii="Trebuchet MS" w:hAnsi="Trebuchet MS"/>
          <w:sz w:val="24"/>
          <w:szCs w:val="24"/>
        </w:rPr>
        <w:t xml:space="preserve"> and we need to be especially cautious in the run up to elections. </w:t>
      </w:r>
    </w:p>
    <w:p w14:paraId="27B83224" w14:textId="77777777" w:rsidR="00657ECD" w:rsidRPr="00A0732A" w:rsidRDefault="00657ECD" w:rsidP="00657ECD">
      <w:pPr>
        <w:rPr>
          <w:rFonts w:ascii="Trebuchet MS" w:hAnsi="Trebuchet MS"/>
          <w:sz w:val="24"/>
          <w:szCs w:val="24"/>
        </w:rPr>
      </w:pPr>
    </w:p>
    <w:p w14:paraId="60685A14" w14:textId="77777777" w:rsidR="00657ECD" w:rsidRPr="00A0732A" w:rsidRDefault="00657ECD" w:rsidP="00657ECD">
      <w:pPr>
        <w:rPr>
          <w:rFonts w:ascii="Trebuchet MS" w:hAnsi="Trebuchet MS"/>
          <w:sz w:val="24"/>
          <w:szCs w:val="24"/>
        </w:rPr>
      </w:pPr>
      <w:r w:rsidRPr="00A0732A">
        <w:rPr>
          <w:rFonts w:ascii="Trebuchet MS" w:hAnsi="Trebuchet MS"/>
          <w:sz w:val="24"/>
          <w:szCs w:val="24"/>
        </w:rPr>
        <w:t xml:space="preserve">Key things to remember are: </w:t>
      </w:r>
    </w:p>
    <w:p w14:paraId="1E54AAA7" w14:textId="77777777" w:rsidR="00657ECD" w:rsidRPr="00A0732A" w:rsidRDefault="00657ECD" w:rsidP="00657ECD">
      <w:pPr>
        <w:rPr>
          <w:rFonts w:ascii="Trebuchet MS" w:hAnsi="Trebuchet MS"/>
          <w:sz w:val="24"/>
          <w:szCs w:val="24"/>
        </w:rPr>
      </w:pPr>
    </w:p>
    <w:p w14:paraId="31238609" w14:textId="77777777" w:rsidR="00657ECD" w:rsidRPr="0035770E" w:rsidRDefault="00657ECD" w:rsidP="0035770E">
      <w:pPr>
        <w:pStyle w:val="ListParagraph"/>
        <w:numPr>
          <w:ilvl w:val="0"/>
          <w:numId w:val="1"/>
        </w:numPr>
        <w:rPr>
          <w:rFonts w:ascii="Trebuchet MS" w:hAnsi="Trebuchet MS"/>
          <w:sz w:val="24"/>
          <w:szCs w:val="24"/>
        </w:rPr>
      </w:pPr>
      <w:r w:rsidRPr="0035770E">
        <w:rPr>
          <w:rFonts w:ascii="Trebuchet MS" w:hAnsi="Trebuchet MS"/>
          <w:sz w:val="24"/>
          <w:szCs w:val="24"/>
        </w:rPr>
        <w:t>Charities cannot do anything that would support or oppose a particular party, politician or candidate. That includes donating money or resources to a party’s campaign or encouraging people to vote for or against any party or candidate.</w:t>
      </w:r>
    </w:p>
    <w:p w14:paraId="3AD9D80B" w14:textId="77777777" w:rsidR="00657ECD" w:rsidRPr="00A0732A" w:rsidRDefault="00657ECD" w:rsidP="00657ECD">
      <w:pPr>
        <w:rPr>
          <w:rFonts w:ascii="Trebuchet MS" w:hAnsi="Trebuchet MS"/>
          <w:sz w:val="24"/>
          <w:szCs w:val="24"/>
        </w:rPr>
      </w:pPr>
    </w:p>
    <w:p w14:paraId="5241F07E" w14:textId="77777777" w:rsidR="00657ECD" w:rsidRPr="0035770E" w:rsidRDefault="00657ECD" w:rsidP="0035770E">
      <w:pPr>
        <w:pStyle w:val="ListParagraph"/>
        <w:numPr>
          <w:ilvl w:val="0"/>
          <w:numId w:val="1"/>
        </w:numPr>
        <w:rPr>
          <w:rFonts w:ascii="Trebuchet MS" w:hAnsi="Trebuchet MS"/>
          <w:sz w:val="24"/>
          <w:szCs w:val="24"/>
        </w:rPr>
      </w:pPr>
      <w:r w:rsidRPr="0035770E">
        <w:rPr>
          <w:rFonts w:ascii="Trebuchet MS" w:hAnsi="Trebuchet MS"/>
          <w:sz w:val="24"/>
          <w:szCs w:val="24"/>
        </w:rPr>
        <w:t>We need to be careful not to be seen to support or endorse any party or candidate. That’s important even if, for example, one party supports our policy asks or a candidate volunteers in a food bank.</w:t>
      </w:r>
    </w:p>
    <w:p w14:paraId="46B3EB16" w14:textId="77777777" w:rsidR="00657ECD" w:rsidRPr="00A0732A" w:rsidRDefault="00657ECD" w:rsidP="00657ECD">
      <w:pPr>
        <w:rPr>
          <w:rFonts w:ascii="Trebuchet MS" w:hAnsi="Trebuchet MS"/>
          <w:sz w:val="24"/>
          <w:szCs w:val="24"/>
        </w:rPr>
      </w:pPr>
    </w:p>
    <w:p w14:paraId="7F4E989C" w14:textId="77777777" w:rsidR="00657ECD" w:rsidRPr="0035770E" w:rsidRDefault="00657ECD" w:rsidP="0035770E">
      <w:pPr>
        <w:pStyle w:val="ListParagraph"/>
        <w:numPr>
          <w:ilvl w:val="0"/>
          <w:numId w:val="1"/>
        </w:numPr>
        <w:rPr>
          <w:rFonts w:ascii="Trebuchet MS" w:hAnsi="Trebuchet MS"/>
          <w:sz w:val="24"/>
          <w:szCs w:val="24"/>
        </w:rPr>
      </w:pPr>
      <w:r w:rsidRPr="0035770E">
        <w:rPr>
          <w:rFonts w:ascii="Trebuchet MS" w:hAnsi="Trebuchet MS"/>
          <w:sz w:val="24"/>
          <w:szCs w:val="24"/>
        </w:rPr>
        <w:t xml:space="preserve">We must not publicly criticise any political party or candidate or criticise their policies or record, even if they oppose actions we want to see.  </w:t>
      </w:r>
    </w:p>
    <w:p w14:paraId="05418EEA" w14:textId="77777777" w:rsidR="00657ECD" w:rsidRPr="00A0732A" w:rsidRDefault="00657ECD" w:rsidP="00657ECD">
      <w:pPr>
        <w:rPr>
          <w:rFonts w:ascii="Trebuchet MS" w:hAnsi="Trebuchet MS"/>
          <w:sz w:val="24"/>
          <w:szCs w:val="24"/>
        </w:rPr>
      </w:pPr>
    </w:p>
    <w:p w14:paraId="7F2C5DBF" w14:textId="7C7A39E4" w:rsidR="00141C83" w:rsidRDefault="00657ECD" w:rsidP="5D259925">
      <w:pPr>
        <w:textAlignment w:val="baseline"/>
        <w:rPr>
          <w:rFonts w:ascii="Trebuchet MS" w:hAnsi="Trebuchet MS"/>
          <w:sz w:val="24"/>
          <w:szCs w:val="24"/>
        </w:rPr>
      </w:pPr>
      <w:r w:rsidRPr="309FFF38">
        <w:rPr>
          <w:rFonts w:ascii="Trebuchet MS" w:hAnsi="Trebuchet MS"/>
          <w:b/>
          <w:bCs/>
          <w:sz w:val="24"/>
          <w:szCs w:val="24"/>
        </w:rPr>
        <w:t>None of this means we can’t camp</w:t>
      </w:r>
      <w:r w:rsidR="13AAC59C" w:rsidRPr="309FFF38">
        <w:rPr>
          <w:rFonts w:ascii="Trebuchet MS" w:hAnsi="Trebuchet MS"/>
          <w:b/>
          <w:bCs/>
          <w:sz w:val="24"/>
          <w:szCs w:val="24"/>
        </w:rPr>
        <w:t>ai</w:t>
      </w:r>
      <w:r w:rsidRPr="309FFF38">
        <w:rPr>
          <w:rFonts w:ascii="Trebuchet MS" w:hAnsi="Trebuchet MS"/>
          <w:b/>
          <w:bCs/>
          <w:sz w:val="24"/>
          <w:szCs w:val="24"/>
        </w:rPr>
        <w:t>gn!</w:t>
      </w:r>
      <w:r w:rsidRPr="309FFF38">
        <w:rPr>
          <w:rFonts w:ascii="Trebuchet MS" w:hAnsi="Trebuchet MS"/>
          <w:sz w:val="24"/>
          <w:szCs w:val="24"/>
        </w:rPr>
        <w:t xml:space="preserve"> We just need to make sure we’re being cautious. Before planning your camp</w:t>
      </w:r>
      <w:r w:rsidR="5A7057D0" w:rsidRPr="309FFF38">
        <w:rPr>
          <w:rFonts w:ascii="Trebuchet MS" w:hAnsi="Trebuchet MS"/>
          <w:sz w:val="24"/>
          <w:szCs w:val="24"/>
        </w:rPr>
        <w:t>ai</w:t>
      </w:r>
      <w:r w:rsidRPr="309FFF38">
        <w:rPr>
          <w:rFonts w:ascii="Trebuchet MS" w:hAnsi="Trebuchet MS"/>
          <w:sz w:val="24"/>
          <w:szCs w:val="24"/>
        </w:rPr>
        <w:t xml:space="preserve">gn activity make sure you have read the Trussell Trust guidance on campaigning ahead of a general election: </w:t>
      </w:r>
      <w:hyperlink r:id="rId12">
        <w:r w:rsidRPr="309FFF38">
          <w:rPr>
            <w:rStyle w:val="Hyperlink"/>
            <w:rFonts w:ascii="Trebuchet MS" w:hAnsi="Trebuchet MS"/>
            <w:sz w:val="24"/>
            <w:szCs w:val="24"/>
          </w:rPr>
          <w:t>Campaigning ahead of a general election | Foodbank Hub</w:t>
        </w:r>
      </w:hyperlink>
    </w:p>
    <w:p w14:paraId="38DDE004" w14:textId="77777777" w:rsidR="00141C83" w:rsidRDefault="00141C83" w:rsidP="00244BF3">
      <w:pPr>
        <w:pStyle w:val="paragraph"/>
        <w:spacing w:before="0" w:beforeAutospacing="0" w:after="0" w:afterAutospacing="0"/>
        <w:textAlignment w:val="baseline"/>
        <w:rPr>
          <w:rStyle w:val="normaltextrun"/>
          <w:rFonts w:ascii="Trebuchet MS" w:hAnsi="Trebuchet MS"/>
          <w:b/>
          <w:bCs/>
          <w:color w:val="00B050"/>
          <w:sz w:val="28"/>
          <w:szCs w:val="28"/>
        </w:rPr>
      </w:pPr>
    </w:p>
    <w:p w14:paraId="15DB0946" w14:textId="77777777" w:rsidR="00931DEF"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eop"/>
          <w:rFonts w:ascii="Trebuchet MS" w:hAnsi="Trebuchet MS"/>
          <w:color w:val="000000"/>
          <w:sz w:val="24"/>
          <w:szCs w:val="24"/>
        </w:rPr>
        <w:t> </w:t>
      </w:r>
    </w:p>
    <w:p w14:paraId="70079DCB" w14:textId="5A77B3B8" w:rsidR="005B396A" w:rsidRPr="005B396A" w:rsidRDefault="005B396A" w:rsidP="00244BF3">
      <w:pPr>
        <w:pStyle w:val="paragraph"/>
        <w:spacing w:before="0" w:beforeAutospacing="0" w:after="0" w:afterAutospacing="0"/>
        <w:textAlignment w:val="baseline"/>
        <w:rPr>
          <w:rStyle w:val="normaltextrun"/>
          <w:rFonts w:ascii="Trebuchet MS" w:hAnsi="Trebuchet MS"/>
          <w:b/>
          <w:bCs/>
          <w:color w:val="00B050"/>
          <w:sz w:val="32"/>
          <w:szCs w:val="32"/>
        </w:rPr>
      </w:pPr>
      <w:r w:rsidRPr="005B396A">
        <w:rPr>
          <w:rStyle w:val="normaltextrun"/>
          <w:rFonts w:ascii="Trebuchet MS" w:hAnsi="Trebuchet MS"/>
          <w:b/>
          <w:bCs/>
          <w:color w:val="00B050"/>
          <w:sz w:val="32"/>
          <w:szCs w:val="32"/>
        </w:rPr>
        <w:t>Understanding an Essentials Guarantee</w:t>
      </w:r>
    </w:p>
    <w:p w14:paraId="23D07F32" w14:textId="77777777" w:rsidR="005B396A" w:rsidRDefault="005B396A" w:rsidP="00244BF3">
      <w:pPr>
        <w:pStyle w:val="paragraph"/>
        <w:spacing w:before="0" w:beforeAutospacing="0" w:after="0" w:afterAutospacing="0"/>
        <w:textAlignment w:val="baseline"/>
        <w:rPr>
          <w:rStyle w:val="normaltextrun"/>
          <w:rFonts w:ascii="Trebuchet MS" w:hAnsi="Trebuchet MS"/>
          <w:b/>
          <w:bCs/>
          <w:color w:val="00B050"/>
          <w:sz w:val="28"/>
          <w:szCs w:val="28"/>
        </w:rPr>
      </w:pPr>
    </w:p>
    <w:p w14:paraId="3C2F754D" w14:textId="677E36C2" w:rsidR="00244BF3" w:rsidRPr="00931DEF" w:rsidRDefault="00244BF3" w:rsidP="00244BF3">
      <w:pPr>
        <w:pStyle w:val="paragraph"/>
        <w:spacing w:before="0" w:beforeAutospacing="0" w:after="0" w:afterAutospacing="0"/>
        <w:textAlignment w:val="baseline"/>
        <w:rPr>
          <w:rFonts w:ascii="Trebuchet MS" w:hAnsi="Trebuchet MS" w:cs="Segoe UI"/>
          <w:sz w:val="24"/>
          <w:szCs w:val="24"/>
        </w:rPr>
      </w:pPr>
      <w:r w:rsidRPr="72D09A6F">
        <w:rPr>
          <w:rStyle w:val="normaltextrun"/>
          <w:rFonts w:ascii="Trebuchet MS" w:hAnsi="Trebuchet MS"/>
          <w:b/>
          <w:bCs/>
          <w:color w:val="00B050"/>
          <w:sz w:val="28"/>
          <w:szCs w:val="28"/>
        </w:rPr>
        <w:t>What is the Essentials Guarantee? What would change?</w:t>
      </w:r>
    </w:p>
    <w:p w14:paraId="62A4C1C5" w14:textId="5B63B53C" w:rsidR="54E68F55" w:rsidRDefault="54E68F55" w:rsidP="54E68F55">
      <w:pPr>
        <w:pStyle w:val="paragraph"/>
        <w:spacing w:before="0" w:beforeAutospacing="0" w:after="0" w:afterAutospacing="0"/>
        <w:rPr>
          <w:rStyle w:val="normaltextrun"/>
          <w:rFonts w:ascii="Trebuchet MS" w:hAnsi="Trebuchet MS"/>
          <w:b/>
          <w:bCs/>
          <w:color w:val="00B050"/>
          <w:sz w:val="28"/>
          <w:szCs w:val="28"/>
        </w:rPr>
      </w:pPr>
    </w:p>
    <w:p w14:paraId="03B3D9E0" w14:textId="77777777" w:rsidR="00244BF3" w:rsidRPr="00A0732A" w:rsidRDefault="00244BF3" w:rsidP="00244BF3">
      <w:pPr>
        <w:pStyle w:val="paragraph"/>
        <w:spacing w:after="0"/>
        <w:textAlignment w:val="baseline"/>
        <w:rPr>
          <w:rFonts w:ascii="Trebuchet MS" w:hAnsi="Trebuchet MS" w:cstheme="minorHAnsi"/>
          <w:sz w:val="24"/>
          <w:szCs w:val="24"/>
        </w:rPr>
      </w:pPr>
      <w:r w:rsidRPr="54E68F55">
        <w:rPr>
          <w:rFonts w:ascii="Trebuchet MS" w:hAnsi="Trebuchet MS" w:cstheme="minorBidi"/>
          <w:sz w:val="24"/>
          <w:szCs w:val="24"/>
        </w:rPr>
        <w:t xml:space="preserve">The Essentials Guarantee would enshrine into law the widely supported principle that </w:t>
      </w:r>
      <w:r w:rsidRPr="54E68F55">
        <w:rPr>
          <w:rFonts w:ascii="Trebuchet MS" w:hAnsi="Trebuchet MS" w:cstheme="minorBidi"/>
          <w:b/>
          <w:bCs/>
          <w:sz w:val="24"/>
          <w:szCs w:val="24"/>
        </w:rPr>
        <w:t>our social security system should always protect people from going without essentials</w:t>
      </w:r>
      <w:r w:rsidRPr="54E68F55">
        <w:rPr>
          <w:rFonts w:ascii="Trebuchet MS" w:hAnsi="Trebuchet MS" w:cstheme="minorBidi"/>
          <w:sz w:val="24"/>
          <w:szCs w:val="24"/>
        </w:rPr>
        <w:t xml:space="preserve">. It would embed – for the first time – a legally protected minimum level of support, based on what is needed to cover the essentials. </w:t>
      </w:r>
    </w:p>
    <w:p w14:paraId="41F106B6" w14:textId="53E50BF2" w:rsidR="54E68F55" w:rsidRDefault="54E68F55" w:rsidP="54E68F55">
      <w:pPr>
        <w:pStyle w:val="paragraph"/>
        <w:spacing w:after="0"/>
        <w:rPr>
          <w:rFonts w:ascii="Trebuchet MS" w:hAnsi="Trebuchet MS" w:cstheme="minorBidi"/>
          <w:sz w:val="24"/>
          <w:szCs w:val="24"/>
        </w:rPr>
      </w:pPr>
    </w:p>
    <w:p w14:paraId="25BA241E" w14:textId="77777777" w:rsidR="00244BF3" w:rsidRPr="00A0732A" w:rsidRDefault="00244BF3" w:rsidP="54E68F55">
      <w:pPr>
        <w:pStyle w:val="paragraph"/>
        <w:spacing w:after="0"/>
        <w:textAlignment w:val="baseline"/>
        <w:rPr>
          <w:rFonts w:ascii="Trebuchet MS" w:hAnsi="Trebuchet MS" w:cstheme="minorBidi"/>
          <w:sz w:val="24"/>
          <w:szCs w:val="24"/>
        </w:rPr>
      </w:pPr>
      <w:r w:rsidRPr="54E68F55">
        <w:rPr>
          <w:rFonts w:ascii="Trebuchet MS" w:hAnsi="Trebuchet MS" w:cstheme="minorBidi"/>
          <w:sz w:val="24"/>
          <w:szCs w:val="24"/>
        </w:rPr>
        <w:t xml:space="preserve">There would be an independent process to determine the level of the Essentials Guarantee, based on the cost of essentials. The standard allowance of Universal Credit would need to be at least at this level but could be higher. Deductions to the standard allowance (such as debt deductions or as a result of the benefit cap) could not reduce support below the level of the Essentials Guarantee. </w:t>
      </w:r>
    </w:p>
    <w:p w14:paraId="0A394F31" w14:textId="1B079E76" w:rsidR="54E68F55" w:rsidRDefault="54E68F55" w:rsidP="54E68F55">
      <w:pPr>
        <w:pStyle w:val="paragraph"/>
        <w:spacing w:after="0"/>
        <w:rPr>
          <w:rFonts w:ascii="Trebuchet MS" w:hAnsi="Trebuchet MS" w:cstheme="minorBidi"/>
          <w:sz w:val="24"/>
          <w:szCs w:val="24"/>
        </w:rPr>
      </w:pPr>
    </w:p>
    <w:p w14:paraId="71086026" w14:textId="74A35E2B" w:rsidR="00244BF3" w:rsidRPr="00A0732A" w:rsidRDefault="3A020E0B" w:rsidP="7726500A">
      <w:pPr>
        <w:pStyle w:val="paragraph"/>
        <w:spacing w:after="0"/>
        <w:textAlignment w:val="baseline"/>
        <w:rPr>
          <w:rFonts w:ascii="Trebuchet MS" w:hAnsi="Trebuchet MS" w:cstheme="minorBidi"/>
          <w:sz w:val="24"/>
          <w:szCs w:val="24"/>
        </w:rPr>
      </w:pPr>
      <w:r w:rsidRPr="7726500A">
        <w:rPr>
          <w:rFonts w:ascii="Trebuchet MS" w:hAnsi="Trebuchet MS" w:cstheme="minorBidi"/>
          <w:sz w:val="24"/>
          <w:szCs w:val="24"/>
        </w:rPr>
        <w:t>The Joseph Rowntree Foundation’s</w:t>
      </w:r>
      <w:r w:rsidR="44B832C9" w:rsidRPr="7726500A">
        <w:rPr>
          <w:rFonts w:ascii="Trebuchet MS" w:hAnsi="Trebuchet MS" w:cstheme="minorBidi"/>
          <w:sz w:val="24"/>
          <w:szCs w:val="24"/>
        </w:rPr>
        <w:t xml:space="preserve"> analysis suggests that in 2024/25 the Essentials Guarantee level would need to be at least £120 for a single adult household and £200 for a couple.</w:t>
      </w:r>
    </w:p>
    <w:p w14:paraId="6273CD48" w14:textId="2E9C7F08" w:rsidR="54E68F55" w:rsidRDefault="54E68F55" w:rsidP="54E68F55">
      <w:pPr>
        <w:pStyle w:val="paragraph"/>
        <w:spacing w:after="0"/>
        <w:rPr>
          <w:rFonts w:ascii="Trebuchet MS" w:hAnsi="Trebuchet MS" w:cstheme="minorBidi"/>
          <w:sz w:val="24"/>
          <w:szCs w:val="24"/>
        </w:rPr>
      </w:pPr>
    </w:p>
    <w:p w14:paraId="695D760E" w14:textId="677C07CF" w:rsidR="00244BF3" w:rsidRPr="009C187D" w:rsidRDefault="5185643F" w:rsidP="7726500A">
      <w:pPr>
        <w:pStyle w:val="paragraph"/>
        <w:spacing w:before="0" w:beforeAutospacing="0" w:after="0" w:afterAutospacing="0"/>
        <w:textAlignment w:val="baseline"/>
        <w:rPr>
          <w:rFonts w:ascii="Trebuchet MS" w:hAnsi="Trebuchet MS"/>
          <w:sz w:val="24"/>
          <w:szCs w:val="24"/>
        </w:rPr>
      </w:pPr>
      <w:r w:rsidRPr="7726500A">
        <w:rPr>
          <w:rStyle w:val="eop"/>
          <w:rFonts w:ascii="Trebuchet MS" w:hAnsi="Trebuchet MS" w:cstheme="minorBidi"/>
          <w:sz w:val="24"/>
          <w:szCs w:val="24"/>
        </w:rPr>
        <w:t xml:space="preserve">You can read more about what an </w:t>
      </w:r>
      <w:r w:rsidR="4753B108" w:rsidRPr="7726500A">
        <w:rPr>
          <w:rStyle w:val="eop"/>
          <w:rFonts w:ascii="Trebuchet MS" w:hAnsi="Trebuchet MS" w:cstheme="minorBidi"/>
          <w:sz w:val="24"/>
          <w:szCs w:val="24"/>
        </w:rPr>
        <w:t>E</w:t>
      </w:r>
      <w:r w:rsidRPr="7726500A">
        <w:rPr>
          <w:rStyle w:val="eop"/>
          <w:rFonts w:ascii="Trebuchet MS" w:hAnsi="Trebuchet MS" w:cstheme="minorBidi"/>
          <w:sz w:val="24"/>
          <w:szCs w:val="24"/>
        </w:rPr>
        <w:t xml:space="preserve">ssentials </w:t>
      </w:r>
      <w:r w:rsidR="19EFB5EA" w:rsidRPr="7726500A">
        <w:rPr>
          <w:rStyle w:val="eop"/>
          <w:rFonts w:ascii="Trebuchet MS" w:hAnsi="Trebuchet MS" w:cstheme="minorBidi"/>
          <w:sz w:val="24"/>
          <w:szCs w:val="24"/>
        </w:rPr>
        <w:t>G</w:t>
      </w:r>
      <w:r w:rsidRPr="7726500A">
        <w:rPr>
          <w:rStyle w:val="eop"/>
          <w:rFonts w:ascii="Trebuchet MS" w:hAnsi="Trebuchet MS" w:cstheme="minorBidi"/>
          <w:sz w:val="24"/>
          <w:szCs w:val="24"/>
        </w:rPr>
        <w:t xml:space="preserve">uarantee would mean here: </w:t>
      </w:r>
      <w:hyperlink r:id="rId13">
        <w:r w:rsidRPr="7726500A">
          <w:rPr>
            <w:rStyle w:val="Hyperlink"/>
            <w:rFonts w:ascii="Trebuchet MS" w:hAnsi="Trebuchet MS"/>
            <w:sz w:val="24"/>
            <w:szCs w:val="24"/>
          </w:rPr>
          <w:t>Guarantee our Essentials: reforming Universal Credit to ensure we can all afford the essentials in hard times | Joseph Rowntree Foundation (jrf.org.uk)</w:t>
        </w:r>
      </w:hyperlink>
    </w:p>
    <w:p w14:paraId="33AA90DA" w14:textId="77777777" w:rsidR="009C187D" w:rsidRDefault="009C187D" w:rsidP="00244BF3">
      <w:pPr>
        <w:pStyle w:val="paragraph"/>
        <w:spacing w:before="0" w:beforeAutospacing="0" w:after="0" w:afterAutospacing="0"/>
        <w:textAlignment w:val="baseline"/>
        <w:rPr>
          <w:rStyle w:val="eop"/>
          <w:rFonts w:ascii="Trebuchet MS" w:hAnsi="Trebuchet MS" w:cstheme="minorHAnsi"/>
          <w:sz w:val="24"/>
          <w:szCs w:val="24"/>
        </w:rPr>
      </w:pPr>
    </w:p>
    <w:p w14:paraId="6A7B8873" w14:textId="77777777" w:rsidR="00141C83" w:rsidRDefault="00141C83" w:rsidP="72D09A6F">
      <w:pPr>
        <w:pStyle w:val="paragraph"/>
        <w:spacing w:before="0" w:beforeAutospacing="0" w:after="0" w:afterAutospacing="0"/>
        <w:textAlignment w:val="baseline"/>
        <w:rPr>
          <w:rStyle w:val="normaltextrun"/>
          <w:rFonts w:ascii="Trebuchet MS" w:eastAsia="Trebuchet MS" w:hAnsi="Trebuchet MS" w:cs="Trebuchet MS"/>
          <w:b/>
          <w:bCs/>
          <w:color w:val="00B050"/>
          <w:sz w:val="24"/>
          <w:szCs w:val="24"/>
        </w:rPr>
      </w:pPr>
    </w:p>
    <w:p w14:paraId="13807500" w14:textId="0C8B207C" w:rsidR="1A6C88FA" w:rsidRDefault="1A6C88FA" w:rsidP="2EE9C51B">
      <w:pPr>
        <w:spacing w:after="160" w:line="259" w:lineRule="auto"/>
        <w:rPr>
          <w:rFonts w:ascii="Trebuchet MS" w:eastAsia="Trebuchet MS" w:hAnsi="Trebuchet MS" w:cs="Trebuchet MS"/>
          <w:b/>
          <w:bCs/>
          <w:color w:val="00B050"/>
          <w:sz w:val="28"/>
          <w:szCs w:val="28"/>
        </w:rPr>
      </w:pPr>
      <w:r w:rsidRPr="2EE9C51B">
        <w:rPr>
          <w:rFonts w:ascii="Trebuchet MS" w:eastAsia="Trebuchet MS" w:hAnsi="Trebuchet MS" w:cs="Trebuchet MS"/>
          <w:b/>
          <w:bCs/>
          <w:color w:val="00B050"/>
          <w:sz w:val="28"/>
          <w:szCs w:val="28"/>
        </w:rPr>
        <w:t xml:space="preserve">How quickly do we expect an Essentials Guarantee to be introduced?  </w:t>
      </w:r>
    </w:p>
    <w:p w14:paraId="18738CCE" w14:textId="73EEC0BE" w:rsidR="52AAD7C7" w:rsidRDefault="52AAD7C7" w:rsidP="2EE9C51B">
      <w:pPr>
        <w:spacing w:after="160" w:line="259" w:lineRule="auto"/>
        <w:rPr>
          <w:rFonts w:ascii="Trebuchet MS" w:eastAsia="Trebuchet MS" w:hAnsi="Trebuchet MS" w:cs="Trebuchet MS"/>
        </w:rPr>
      </w:pPr>
      <w:r w:rsidRPr="2EE9C51B">
        <w:rPr>
          <w:rFonts w:ascii="Trebuchet MS" w:eastAsia="Trebuchet MS" w:hAnsi="Trebuchet MS" w:cs="Trebuchet MS"/>
          <w:sz w:val="24"/>
          <w:szCs w:val="24"/>
        </w:rPr>
        <w:t xml:space="preserve">An Essentials Guarantee would represent a huge transformation of our social security system and so realistically we don’t expect a new Government to enact this overnight. By campaigning around this ambitious goal, we can encourage an incoming government to quickly implement smaller steps as part of a long-term strategy towards establishing a full Essential Guarantee.  </w:t>
      </w:r>
    </w:p>
    <w:p w14:paraId="0E6A11C0" w14:textId="75826056" w:rsidR="72D09A6F" w:rsidRDefault="72D09A6F" w:rsidP="72D09A6F">
      <w:pPr>
        <w:pStyle w:val="paragraph"/>
        <w:spacing w:before="0" w:beforeAutospacing="0" w:after="0" w:afterAutospacing="0"/>
        <w:rPr>
          <w:rStyle w:val="normaltextrun"/>
          <w:rFonts w:ascii="Trebuchet MS" w:hAnsi="Trebuchet MS"/>
          <w:b/>
          <w:bCs/>
          <w:color w:val="00B050"/>
          <w:sz w:val="28"/>
          <w:szCs w:val="28"/>
        </w:rPr>
      </w:pPr>
    </w:p>
    <w:p w14:paraId="3E1FE3E0" w14:textId="02EA1D87" w:rsidR="00141C83" w:rsidRPr="00331822" w:rsidRDefault="00141C83" w:rsidP="00141C83">
      <w:pPr>
        <w:pStyle w:val="paragraph"/>
        <w:spacing w:before="0" w:beforeAutospacing="0" w:after="0" w:afterAutospacing="0"/>
        <w:textAlignment w:val="baseline"/>
        <w:rPr>
          <w:rFonts w:ascii="Trebuchet MS" w:hAnsi="Trebuchet MS" w:cs="Segoe UI"/>
          <w:color w:val="00B050"/>
          <w:sz w:val="28"/>
          <w:szCs w:val="28"/>
        </w:rPr>
      </w:pPr>
      <w:r w:rsidRPr="00331822">
        <w:rPr>
          <w:rStyle w:val="normaltextrun"/>
          <w:rFonts w:ascii="Trebuchet MS" w:hAnsi="Trebuchet MS"/>
          <w:b/>
          <w:bCs/>
          <w:color w:val="00B050"/>
          <w:sz w:val="28"/>
          <w:szCs w:val="28"/>
        </w:rPr>
        <w:t>Why doesn’t Universal Credit cover the cost of essentials?</w:t>
      </w:r>
      <w:r w:rsidRPr="00331822">
        <w:rPr>
          <w:rStyle w:val="eop"/>
          <w:rFonts w:ascii="Trebuchet MS" w:hAnsi="Trebuchet MS"/>
          <w:color w:val="00B050"/>
          <w:sz w:val="28"/>
          <w:szCs w:val="28"/>
        </w:rPr>
        <w:t> </w:t>
      </w:r>
    </w:p>
    <w:p w14:paraId="6875CC2F" w14:textId="77777777" w:rsidR="00141C83" w:rsidRPr="00A0732A" w:rsidRDefault="1B616F1D" w:rsidP="00141C83">
      <w:pPr>
        <w:pStyle w:val="paragraph"/>
        <w:spacing w:before="0" w:beforeAutospacing="0" w:after="0" w:afterAutospacing="0"/>
        <w:textAlignment w:val="baseline"/>
        <w:rPr>
          <w:rFonts w:ascii="Trebuchet MS" w:hAnsi="Trebuchet MS" w:cs="Segoe UI"/>
          <w:sz w:val="24"/>
          <w:szCs w:val="24"/>
        </w:rPr>
      </w:pPr>
      <w:r w:rsidRPr="7726500A">
        <w:rPr>
          <w:rStyle w:val="eop"/>
          <w:rFonts w:ascii="Trebuchet MS" w:hAnsi="Trebuchet MS"/>
          <w:sz w:val="24"/>
          <w:szCs w:val="24"/>
        </w:rPr>
        <w:t> </w:t>
      </w:r>
    </w:p>
    <w:p w14:paraId="076E0769" w14:textId="0DD85191" w:rsidR="47B340C8" w:rsidRDefault="5015081B" w:rsidP="40E2E81D">
      <w:pPr>
        <w:pStyle w:val="paragraph"/>
        <w:spacing w:before="0" w:beforeAutospacing="0" w:after="0" w:afterAutospacing="0"/>
        <w:rPr>
          <w:rFonts w:ascii="Trebuchet MS" w:eastAsia="Trebuchet MS" w:hAnsi="Trebuchet MS" w:cs="Trebuchet MS"/>
          <w:color w:val="000000" w:themeColor="text1"/>
          <w:sz w:val="24"/>
          <w:szCs w:val="24"/>
        </w:rPr>
      </w:pPr>
      <w:r w:rsidRPr="40E2E81D">
        <w:rPr>
          <w:rFonts w:ascii="Trebuchet MS" w:eastAsia="Trebuchet MS" w:hAnsi="Trebuchet MS" w:cs="Trebuchet MS"/>
          <w:color w:val="000000" w:themeColor="text1"/>
          <w:sz w:val="24"/>
          <w:szCs w:val="24"/>
        </w:rPr>
        <w:t xml:space="preserve">The basic rate of Universal Credit should at least cover our essentials such as food and bills. But it is not currently set according to any objective assessment of the price of essentials and </w:t>
      </w:r>
      <w:r w:rsidR="1BAE8462" w:rsidRPr="40E2E81D">
        <w:rPr>
          <w:rFonts w:ascii="Trebuchet MS" w:eastAsia="Trebuchet MS" w:hAnsi="Trebuchet MS" w:cs="Trebuchet MS"/>
          <w:color w:val="000000" w:themeColor="text1"/>
          <w:sz w:val="24"/>
          <w:szCs w:val="24"/>
        </w:rPr>
        <w:t>is only</w:t>
      </w:r>
      <w:r w:rsidRPr="40E2E81D">
        <w:rPr>
          <w:rFonts w:ascii="Trebuchet MS" w:eastAsia="Trebuchet MS" w:hAnsi="Trebuchet MS" w:cs="Trebuchet MS"/>
          <w:color w:val="000000" w:themeColor="text1"/>
          <w:sz w:val="24"/>
          <w:szCs w:val="24"/>
        </w:rPr>
        <w:t xml:space="preserve"> £91 a week for a single adult. Often people receive even less as they face deductions from their support which are automatically taken at unaffordable rates, for example to pay off debts to the government. Over half the people at food banks are facing these kinds of reductions at the very moment when they most need help.</w:t>
      </w:r>
    </w:p>
    <w:p w14:paraId="785BB623" w14:textId="77777777" w:rsidR="004F69E0" w:rsidRDefault="004F69E0" w:rsidP="00244BF3">
      <w:pPr>
        <w:pStyle w:val="paragraph"/>
        <w:spacing w:before="0" w:beforeAutospacing="0" w:after="0" w:afterAutospacing="0"/>
        <w:textAlignment w:val="baseline"/>
        <w:rPr>
          <w:rStyle w:val="normaltextrun"/>
          <w:rFonts w:ascii="Trebuchet MS" w:hAnsi="Trebuchet MS"/>
          <w:b/>
          <w:bCs/>
          <w:color w:val="00B050"/>
          <w:sz w:val="28"/>
          <w:szCs w:val="28"/>
        </w:rPr>
      </w:pPr>
    </w:p>
    <w:p w14:paraId="4186F8C9" w14:textId="5B66230E" w:rsidR="00244BF3" w:rsidRPr="004F69E0" w:rsidRDefault="44B832C9" w:rsidP="7726500A">
      <w:pPr>
        <w:pStyle w:val="paragraph"/>
        <w:spacing w:before="0" w:beforeAutospacing="0" w:after="0" w:afterAutospacing="0"/>
        <w:textAlignment w:val="baseline"/>
        <w:rPr>
          <w:rFonts w:ascii="Trebuchet MS" w:hAnsi="Trebuchet MS" w:cs="Segoe UI"/>
          <w:color w:val="00B050"/>
          <w:sz w:val="28"/>
          <w:szCs w:val="28"/>
        </w:rPr>
      </w:pPr>
      <w:r w:rsidRPr="7726500A">
        <w:rPr>
          <w:rStyle w:val="normaltextrun"/>
          <w:rFonts w:ascii="Trebuchet MS" w:hAnsi="Trebuchet MS"/>
          <w:b/>
          <w:bCs/>
          <w:color w:val="00B050"/>
          <w:sz w:val="28"/>
          <w:szCs w:val="28"/>
        </w:rPr>
        <w:t>How will the Essentials Guarantee policy be funded?</w:t>
      </w:r>
      <w:r w:rsidRPr="7726500A">
        <w:rPr>
          <w:rStyle w:val="eop"/>
          <w:rFonts w:ascii="Trebuchet MS" w:hAnsi="Trebuchet MS"/>
          <w:color w:val="00B050"/>
          <w:sz w:val="28"/>
          <w:szCs w:val="28"/>
        </w:rPr>
        <w:t> </w:t>
      </w:r>
    </w:p>
    <w:p w14:paraId="720320F7"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eop"/>
          <w:rFonts w:ascii="Trebuchet MS" w:hAnsi="Trebuchet MS"/>
          <w:sz w:val="24"/>
          <w:szCs w:val="24"/>
        </w:rPr>
        <w:lastRenderedPageBreak/>
        <w:t> </w:t>
      </w:r>
    </w:p>
    <w:p w14:paraId="7D149DC9" w14:textId="77777777" w:rsidR="00244BF3" w:rsidRPr="00A0732A" w:rsidRDefault="00244BF3" w:rsidP="00244BF3">
      <w:pPr>
        <w:pStyle w:val="paragraph"/>
        <w:spacing w:before="0" w:beforeAutospacing="0" w:after="0" w:afterAutospacing="0"/>
        <w:textAlignment w:val="baseline"/>
        <w:rPr>
          <w:rStyle w:val="normaltextrun"/>
          <w:rFonts w:ascii="Trebuchet MS" w:hAnsi="Trebuchet MS"/>
          <w:sz w:val="24"/>
          <w:szCs w:val="24"/>
        </w:rPr>
      </w:pPr>
      <w:r w:rsidRPr="00A0732A">
        <w:rPr>
          <w:rStyle w:val="normaltextrun"/>
          <w:rFonts w:ascii="Trebuchet MS" w:hAnsi="Trebuchet MS"/>
          <w:sz w:val="24"/>
          <w:szCs w:val="24"/>
        </w:rPr>
        <w:t xml:space="preserve">The cost of implementing the Essentials Guarantee in full at our indicative level would be around an additional £19 billion a year in 2024/25 (assuming full rollout of Universal Credit), but there would be options to build up to the full value over time, for example over the course of a Parliament, with the cost phased in gradually. </w:t>
      </w:r>
    </w:p>
    <w:p w14:paraId="1AF6242E" w14:textId="77777777" w:rsidR="00244BF3" w:rsidRPr="00A0732A" w:rsidRDefault="00244BF3" w:rsidP="00244BF3">
      <w:pPr>
        <w:pStyle w:val="paragraph"/>
        <w:spacing w:before="0" w:beforeAutospacing="0" w:after="0" w:afterAutospacing="0"/>
        <w:textAlignment w:val="baseline"/>
        <w:rPr>
          <w:rStyle w:val="normaltextrun"/>
          <w:rFonts w:ascii="Trebuchet MS" w:hAnsi="Trebuchet MS"/>
          <w:sz w:val="24"/>
          <w:szCs w:val="24"/>
        </w:rPr>
      </w:pPr>
    </w:p>
    <w:p w14:paraId="495DE58C" w14:textId="005709DE" w:rsidR="005B396A" w:rsidRDefault="44B832C9" w:rsidP="7726500A">
      <w:pPr>
        <w:pStyle w:val="paragraph"/>
        <w:spacing w:before="0" w:beforeAutospacing="0" w:after="0" w:afterAutospacing="0"/>
        <w:textAlignment w:val="baseline"/>
        <w:rPr>
          <w:rFonts w:ascii="Trebuchet MS" w:hAnsi="Trebuchet MS" w:cs="Segoe UI"/>
          <w:sz w:val="24"/>
          <w:szCs w:val="24"/>
        </w:rPr>
      </w:pPr>
      <w:r w:rsidRPr="7726500A">
        <w:rPr>
          <w:rStyle w:val="normaltextrun"/>
          <w:rFonts w:ascii="Trebuchet MS" w:hAnsi="Trebuchet MS"/>
          <w:sz w:val="24"/>
          <w:szCs w:val="24"/>
        </w:rPr>
        <w:t xml:space="preserve">However, we should remember that </w:t>
      </w:r>
      <w:r w:rsidRPr="7726500A">
        <w:rPr>
          <w:rStyle w:val="normaltextrun"/>
          <w:rFonts w:ascii="Trebuchet MS" w:hAnsi="Trebuchet MS"/>
          <w:b/>
          <w:bCs/>
          <w:sz w:val="24"/>
          <w:szCs w:val="24"/>
        </w:rPr>
        <w:t>much of this money represents amounts that people are currently falling short of being able to afford life’s essentials</w:t>
      </w:r>
      <w:r w:rsidRPr="7726500A">
        <w:rPr>
          <w:rStyle w:val="normaltextrun"/>
          <w:rFonts w:ascii="Trebuchet MS" w:hAnsi="Trebuchet MS"/>
          <w:sz w:val="24"/>
          <w:szCs w:val="24"/>
        </w:rPr>
        <w:t xml:space="preserve">. And when people can't afford essentials, this negatively impacts their health, employment and education outcomes, creating downstream costs to other public services like the NHS. Given the devastating impact that people going without essentials has on our society and economy, there will be savings to public services from avoiding these knock-on costs and from improved outcomes, which are not accounted for in our costing. </w:t>
      </w:r>
    </w:p>
    <w:p w14:paraId="08668D84" w14:textId="7C461433" w:rsidR="23C350E6" w:rsidRDefault="23C350E6" w:rsidP="23C350E6">
      <w:pPr>
        <w:pStyle w:val="paragraph"/>
        <w:spacing w:before="0" w:beforeAutospacing="0" w:after="0" w:afterAutospacing="0"/>
        <w:rPr>
          <w:rStyle w:val="normaltextrun"/>
          <w:rFonts w:ascii="Trebuchet MS" w:hAnsi="Trebuchet MS"/>
          <w:sz w:val="24"/>
          <w:szCs w:val="24"/>
        </w:rPr>
      </w:pPr>
    </w:p>
    <w:p w14:paraId="4678F683" w14:textId="77BA83C4" w:rsidR="00244BF3" w:rsidRPr="005B396A" w:rsidRDefault="00B768F8" w:rsidP="00244BF3">
      <w:pPr>
        <w:pStyle w:val="paragraph"/>
        <w:spacing w:before="0" w:beforeAutospacing="0" w:after="0" w:afterAutospacing="0"/>
        <w:textAlignment w:val="baseline"/>
        <w:rPr>
          <w:rFonts w:ascii="Trebuchet MS" w:hAnsi="Trebuchet MS" w:cs="Segoe UI"/>
          <w:sz w:val="24"/>
          <w:szCs w:val="24"/>
        </w:rPr>
      </w:pPr>
      <w:r w:rsidRPr="00141C83">
        <w:rPr>
          <w:rStyle w:val="normaltextrun"/>
          <w:rFonts w:ascii="Trebuchet MS" w:hAnsi="Trebuchet MS"/>
          <w:b/>
          <w:bCs/>
          <w:color w:val="00B050"/>
          <w:sz w:val="28"/>
          <w:szCs w:val="28"/>
        </w:rPr>
        <w:t xml:space="preserve">Do we need an Essentials Guarantee? </w:t>
      </w:r>
      <w:r w:rsidR="003A125F" w:rsidRPr="00141C83">
        <w:rPr>
          <w:rStyle w:val="normaltextrun"/>
          <w:rFonts w:ascii="Trebuchet MS" w:hAnsi="Trebuchet MS"/>
          <w:b/>
          <w:bCs/>
          <w:color w:val="00B050"/>
          <w:sz w:val="28"/>
          <w:szCs w:val="28"/>
        </w:rPr>
        <w:t xml:space="preserve">Won’t things improve once the cost of living crisis ends? </w:t>
      </w:r>
    </w:p>
    <w:p w14:paraId="2995C832" w14:textId="77777777" w:rsidR="00244BF3" w:rsidRPr="00A0732A" w:rsidRDefault="00244BF3" w:rsidP="00244BF3">
      <w:pPr>
        <w:pStyle w:val="paragraph"/>
        <w:spacing w:before="0" w:beforeAutospacing="0" w:after="0" w:afterAutospacing="0"/>
        <w:textAlignment w:val="baseline"/>
        <w:rPr>
          <w:rStyle w:val="normaltextrun"/>
          <w:rFonts w:ascii="Trebuchet MS" w:hAnsi="Trebuchet MS"/>
          <w:sz w:val="24"/>
          <w:szCs w:val="24"/>
        </w:rPr>
      </w:pPr>
      <w:r w:rsidRPr="72D09A6F">
        <w:rPr>
          <w:rStyle w:val="eop"/>
          <w:rFonts w:ascii="Trebuchet MS" w:hAnsi="Trebuchet MS"/>
          <w:sz w:val="24"/>
          <w:szCs w:val="24"/>
        </w:rPr>
        <w:t> </w:t>
      </w:r>
    </w:p>
    <w:p w14:paraId="4EBC97DB" w14:textId="1F0F31C9" w:rsidR="7CEB2A37" w:rsidRDefault="7CEB2A37" w:rsidP="2EE9C51B">
      <w:pPr>
        <w:pStyle w:val="paragraph"/>
        <w:spacing w:before="0" w:beforeAutospacing="0" w:after="0" w:afterAutospacing="0"/>
        <w:rPr>
          <w:rStyle w:val="normaltextrun"/>
          <w:rFonts w:ascii="Trebuchet MS" w:eastAsia="Trebuchet MS" w:hAnsi="Trebuchet MS" w:cs="Trebuchet MS"/>
          <w:color w:val="000000" w:themeColor="text1"/>
          <w:sz w:val="24"/>
          <w:szCs w:val="24"/>
        </w:rPr>
      </w:pPr>
      <w:r w:rsidRPr="2EE9C51B">
        <w:rPr>
          <w:rStyle w:val="normaltextrun"/>
          <w:rFonts w:ascii="Trebuchet MS" w:eastAsia="Trebuchet MS" w:hAnsi="Trebuchet MS" w:cs="Trebuchet MS"/>
          <w:color w:val="000000" w:themeColor="text1"/>
          <w:sz w:val="24"/>
          <w:szCs w:val="24"/>
        </w:rPr>
        <w:t xml:space="preserve">Whilst inflation has started to fall, the number of people going without the essentials continues to be higher than ever before. This record level of need can’t be explained away by the cost-of-living crisis and the pandemic – we know it’s a long-term pattern, with this year’s figures representing a shocking 94% increase compared to five years ago. The basic rate of Universal Credit is currently at the lowest level of social security in real terms for nearly 40 years. </w:t>
      </w:r>
    </w:p>
    <w:p w14:paraId="292AC923" w14:textId="5540D412" w:rsidR="72D09A6F" w:rsidRDefault="72D09A6F" w:rsidP="2EE9C51B">
      <w:pPr>
        <w:pStyle w:val="paragraph"/>
        <w:spacing w:before="0" w:beforeAutospacing="0" w:after="0" w:afterAutospacing="0"/>
        <w:rPr>
          <w:rStyle w:val="normaltextrun"/>
          <w:rFonts w:ascii="Trebuchet MS" w:eastAsia="Trebuchet MS" w:hAnsi="Trebuchet MS" w:cs="Trebuchet MS"/>
          <w:color w:val="000000" w:themeColor="text1"/>
          <w:sz w:val="24"/>
          <w:szCs w:val="24"/>
        </w:rPr>
      </w:pPr>
    </w:p>
    <w:p w14:paraId="16F49CDC" w14:textId="5778E271" w:rsidR="7CEB2A37" w:rsidRDefault="7CEB2A37" w:rsidP="2EE9C51B">
      <w:pPr>
        <w:pStyle w:val="paragraph"/>
        <w:spacing w:before="0" w:beforeAutospacing="0" w:after="0" w:afterAutospacing="0"/>
        <w:rPr>
          <w:rStyle w:val="normaltextrun"/>
          <w:rFonts w:ascii="Trebuchet MS" w:eastAsia="Trebuchet MS" w:hAnsi="Trebuchet MS" w:cs="Trebuchet MS"/>
          <w:color w:val="000000" w:themeColor="text1"/>
          <w:sz w:val="24"/>
          <w:szCs w:val="24"/>
        </w:rPr>
      </w:pPr>
      <w:r w:rsidRPr="2EE9C51B">
        <w:rPr>
          <w:rStyle w:val="normaltextrun"/>
          <w:rFonts w:ascii="Trebuchet MS" w:eastAsia="Trebuchet MS" w:hAnsi="Trebuchet MS" w:cs="Trebuchet MS"/>
          <w:color w:val="000000" w:themeColor="text1"/>
          <w:sz w:val="24"/>
          <w:szCs w:val="24"/>
        </w:rPr>
        <w:t xml:space="preserve">Currently, 70% of people referred to food banks in our network are in receipt of Universal Credit. Without a link between the cost of essentials and the rate that Universal Credit is set at, </w:t>
      </w:r>
      <w:r w:rsidR="71CBDBF0" w:rsidRPr="2EE9C51B">
        <w:rPr>
          <w:rStyle w:val="normaltextrun"/>
          <w:rFonts w:ascii="Trebuchet MS" w:eastAsia="Trebuchet MS" w:hAnsi="Trebuchet MS" w:cs="Trebuchet MS"/>
          <w:color w:val="000000" w:themeColor="text1"/>
          <w:sz w:val="24"/>
          <w:szCs w:val="24"/>
        </w:rPr>
        <w:t>people will continue to be failed by our social security system</w:t>
      </w:r>
      <w:r w:rsidRPr="2EE9C51B">
        <w:rPr>
          <w:rStyle w:val="normaltextrun"/>
          <w:rFonts w:ascii="Trebuchet MS" w:eastAsia="Trebuchet MS" w:hAnsi="Trebuchet MS" w:cs="Trebuchet MS"/>
          <w:color w:val="000000" w:themeColor="text1"/>
          <w:sz w:val="24"/>
          <w:szCs w:val="24"/>
        </w:rPr>
        <w:t xml:space="preserve">. With the continuing rise in need for emergency food parcels over the last five years, food banks are becoming the new normal, and we can’t allow this. We know what needs to happen to reverse this trend, bold, long-term solutions </w:t>
      </w:r>
      <w:r w:rsidR="44D553E3" w:rsidRPr="2EE9C51B">
        <w:rPr>
          <w:rStyle w:val="normaltextrun"/>
          <w:rFonts w:ascii="Trebuchet MS" w:eastAsia="Trebuchet MS" w:hAnsi="Trebuchet MS" w:cs="Trebuchet MS"/>
          <w:color w:val="000000" w:themeColor="text1"/>
          <w:sz w:val="24"/>
          <w:szCs w:val="24"/>
        </w:rPr>
        <w:t>from the Government with the introduction of a</w:t>
      </w:r>
      <w:r w:rsidR="28A34FA6" w:rsidRPr="2EE9C51B">
        <w:rPr>
          <w:rStyle w:val="normaltextrun"/>
          <w:rFonts w:ascii="Trebuchet MS" w:eastAsia="Trebuchet MS" w:hAnsi="Trebuchet MS" w:cs="Trebuchet MS"/>
          <w:color w:val="000000" w:themeColor="text1"/>
          <w:sz w:val="24"/>
          <w:szCs w:val="24"/>
        </w:rPr>
        <w:t>n Essentials Guarantee</w:t>
      </w:r>
      <w:r w:rsidR="44D553E3" w:rsidRPr="2EE9C51B">
        <w:rPr>
          <w:rStyle w:val="normaltextrun"/>
          <w:rFonts w:ascii="Trebuchet MS" w:eastAsia="Trebuchet MS" w:hAnsi="Trebuchet MS" w:cs="Trebuchet MS"/>
          <w:color w:val="000000" w:themeColor="text1"/>
          <w:sz w:val="24"/>
          <w:szCs w:val="24"/>
        </w:rPr>
        <w:t>.</w:t>
      </w:r>
    </w:p>
    <w:p w14:paraId="1682D409" w14:textId="77777777" w:rsidR="0091499C" w:rsidRDefault="0091499C" w:rsidP="1699E2A2">
      <w:pPr>
        <w:pStyle w:val="paragraph"/>
        <w:spacing w:before="0" w:beforeAutospacing="0" w:after="0" w:afterAutospacing="0"/>
        <w:rPr>
          <w:rStyle w:val="normaltextrun"/>
          <w:rFonts w:ascii="Trebuchet MS" w:hAnsi="Trebuchet MS"/>
          <w:sz w:val="24"/>
          <w:szCs w:val="24"/>
        </w:rPr>
      </w:pPr>
    </w:p>
    <w:p w14:paraId="37672798" w14:textId="77777777" w:rsidR="00141C83" w:rsidRDefault="00141C83" w:rsidP="00244BF3">
      <w:pPr>
        <w:pStyle w:val="paragraph"/>
        <w:spacing w:before="0" w:beforeAutospacing="0" w:after="0" w:afterAutospacing="0"/>
        <w:textAlignment w:val="baseline"/>
        <w:rPr>
          <w:rStyle w:val="normaltextrun"/>
          <w:rFonts w:ascii="Trebuchet MS" w:hAnsi="Trebuchet MS"/>
          <w:b/>
          <w:bCs/>
          <w:sz w:val="24"/>
          <w:szCs w:val="24"/>
        </w:rPr>
      </w:pPr>
    </w:p>
    <w:p w14:paraId="43407ADF" w14:textId="35394D32" w:rsidR="005B396A" w:rsidRDefault="7E44C6CB" w:rsidP="1699E2A2">
      <w:pPr>
        <w:pStyle w:val="paragraph"/>
        <w:spacing w:before="0" w:beforeAutospacing="0" w:after="0" w:afterAutospacing="0"/>
        <w:textAlignment w:val="baseline"/>
        <w:rPr>
          <w:rStyle w:val="normaltextrun"/>
          <w:rFonts w:ascii="Trebuchet MS" w:hAnsi="Trebuchet MS"/>
          <w:b/>
          <w:bCs/>
          <w:color w:val="00B050"/>
          <w:sz w:val="32"/>
          <w:szCs w:val="32"/>
        </w:rPr>
      </w:pPr>
      <w:r w:rsidRPr="1699E2A2">
        <w:rPr>
          <w:rStyle w:val="normaltextrun"/>
          <w:rFonts w:ascii="Trebuchet MS" w:hAnsi="Trebuchet MS"/>
          <w:b/>
          <w:bCs/>
          <w:color w:val="00B050"/>
          <w:sz w:val="32"/>
          <w:szCs w:val="32"/>
        </w:rPr>
        <w:t>Challenging myths and stereotypes</w:t>
      </w:r>
    </w:p>
    <w:p w14:paraId="006E8F84" w14:textId="02616396" w:rsidR="005B396A" w:rsidRDefault="005B396A" w:rsidP="00244BF3">
      <w:pPr>
        <w:pStyle w:val="paragraph"/>
        <w:spacing w:before="0" w:beforeAutospacing="0" w:after="0" w:afterAutospacing="0"/>
        <w:textAlignment w:val="baseline"/>
        <w:rPr>
          <w:rStyle w:val="normaltextrun"/>
          <w:rFonts w:ascii="Trebuchet MS" w:hAnsi="Trebuchet MS"/>
          <w:sz w:val="28"/>
          <w:szCs w:val="28"/>
        </w:rPr>
      </w:pPr>
    </w:p>
    <w:p w14:paraId="5376D5C6" w14:textId="5272BC35" w:rsidR="005B396A" w:rsidRPr="005B396A" w:rsidRDefault="005B396A" w:rsidP="00244BF3">
      <w:pPr>
        <w:pStyle w:val="paragraph"/>
        <w:spacing w:before="0" w:beforeAutospacing="0" w:after="0" w:afterAutospacing="0"/>
        <w:textAlignment w:val="baseline"/>
        <w:rPr>
          <w:rStyle w:val="normaltextrun"/>
          <w:rFonts w:ascii="Trebuchet MS" w:hAnsi="Trebuchet MS"/>
          <w:sz w:val="24"/>
          <w:szCs w:val="24"/>
        </w:rPr>
      </w:pPr>
      <w:r>
        <w:rPr>
          <w:rStyle w:val="normaltextrun"/>
          <w:rFonts w:ascii="Trebuchet MS" w:hAnsi="Trebuchet MS"/>
          <w:sz w:val="24"/>
          <w:szCs w:val="24"/>
        </w:rPr>
        <w:t>As part of engaging in this campaign, you may get ch</w:t>
      </w:r>
      <w:r w:rsidR="00D31A6D">
        <w:rPr>
          <w:rStyle w:val="normaltextrun"/>
          <w:rFonts w:ascii="Trebuchet MS" w:hAnsi="Trebuchet MS"/>
          <w:sz w:val="24"/>
          <w:szCs w:val="24"/>
        </w:rPr>
        <w:t xml:space="preserve">allenging questions, that reflect negative myths and stereotypes about people who </w:t>
      </w:r>
      <w:r w:rsidR="007A6856">
        <w:rPr>
          <w:rStyle w:val="normaltextrun"/>
          <w:rFonts w:ascii="Trebuchet MS" w:hAnsi="Trebuchet MS"/>
          <w:sz w:val="24"/>
          <w:szCs w:val="24"/>
        </w:rPr>
        <w:t>are forced to use food banks, or people in receipt of Universal credit. Here are some suggested responses to challenging questions:</w:t>
      </w:r>
    </w:p>
    <w:p w14:paraId="7FC6831A" w14:textId="77777777" w:rsidR="00141C83" w:rsidRDefault="00141C83" w:rsidP="00244BF3">
      <w:pPr>
        <w:pStyle w:val="paragraph"/>
        <w:spacing w:before="0" w:beforeAutospacing="0" w:after="0" w:afterAutospacing="0"/>
        <w:textAlignment w:val="baseline"/>
        <w:rPr>
          <w:rStyle w:val="normaltextrun"/>
          <w:rFonts w:ascii="Trebuchet MS" w:hAnsi="Trebuchet MS"/>
          <w:b/>
          <w:bCs/>
          <w:sz w:val="24"/>
          <w:szCs w:val="24"/>
        </w:rPr>
      </w:pPr>
    </w:p>
    <w:p w14:paraId="69D15763" w14:textId="0B66BF53" w:rsidR="00244BF3" w:rsidRPr="00A0732A" w:rsidRDefault="00244BF3" w:rsidP="00244BF3">
      <w:pPr>
        <w:pStyle w:val="paragraph"/>
        <w:spacing w:before="0" w:beforeAutospacing="0" w:after="0" w:afterAutospacing="0"/>
        <w:textAlignment w:val="baseline"/>
        <w:rPr>
          <w:rStyle w:val="scxw218870746"/>
          <w:rFonts w:ascii="Trebuchet MS" w:hAnsi="Trebuchet MS"/>
          <w:sz w:val="24"/>
          <w:szCs w:val="24"/>
        </w:rPr>
      </w:pPr>
      <w:r w:rsidRPr="00A0732A">
        <w:rPr>
          <w:rStyle w:val="normaltextrun"/>
          <w:rFonts w:ascii="Trebuchet MS" w:hAnsi="Trebuchet MS"/>
          <w:b/>
          <w:bCs/>
          <w:sz w:val="24"/>
          <w:szCs w:val="24"/>
        </w:rPr>
        <w:t>Do you think people should budget their money better and learn to cook more efficiently?</w:t>
      </w:r>
      <w:r w:rsidRPr="00A0732A">
        <w:rPr>
          <w:rStyle w:val="scxw218870746"/>
          <w:rFonts w:ascii="Trebuchet MS" w:hAnsi="Trebuchet MS"/>
          <w:sz w:val="24"/>
          <w:szCs w:val="24"/>
        </w:rPr>
        <w:t> </w:t>
      </w:r>
    </w:p>
    <w:p w14:paraId="1F125C31"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Fonts w:ascii="Trebuchet MS" w:hAnsi="Trebuchet MS"/>
          <w:sz w:val="24"/>
          <w:szCs w:val="24"/>
        </w:rPr>
        <w:br/>
      </w:r>
      <w:r w:rsidRPr="00A0732A">
        <w:rPr>
          <w:rStyle w:val="normaltextrun"/>
          <w:rFonts w:ascii="Trebuchet MS" w:hAnsi="Trebuchet MS"/>
          <w:sz w:val="24"/>
          <w:szCs w:val="24"/>
        </w:rPr>
        <w:t xml:space="preserve">People on low incomes often know exactly where every penny goes – the problem isn’t that someone doesn’t know how to budget, it’s that they don’t have enough money for the essentials in the first place. Currently the basic rate of Universal Credit does not cover the cost of household bills and food which is why people are </w:t>
      </w:r>
      <w:r w:rsidRPr="00A0732A">
        <w:rPr>
          <w:rStyle w:val="normaltextrun"/>
          <w:rFonts w:ascii="Trebuchet MS" w:hAnsi="Trebuchet MS"/>
          <w:sz w:val="24"/>
          <w:szCs w:val="24"/>
        </w:rPr>
        <w:lastRenderedPageBreak/>
        <w:t>forced to turn to food banks. It is also not set according to any objective assessment of what people need.</w:t>
      </w:r>
      <w:r w:rsidRPr="00A0732A">
        <w:rPr>
          <w:rStyle w:val="normaltextrun"/>
          <w:rFonts w:ascii="Arial" w:hAnsi="Arial" w:cs="Arial"/>
          <w:sz w:val="24"/>
          <w:szCs w:val="24"/>
        </w:rPr>
        <w:t> </w:t>
      </w:r>
      <w:r w:rsidRPr="00A0732A">
        <w:rPr>
          <w:rStyle w:val="normaltextrun"/>
          <w:rFonts w:ascii="Trebuchet MS" w:hAnsi="Trebuchet MS" w:cs="Trebuchet MS"/>
          <w:sz w:val="24"/>
          <w:szCs w:val="24"/>
        </w:rPr>
        <w:t> </w:t>
      </w:r>
      <w:r w:rsidRPr="00A0732A">
        <w:rPr>
          <w:rStyle w:val="eop"/>
          <w:rFonts w:ascii="Trebuchet MS" w:hAnsi="Trebuchet MS"/>
          <w:sz w:val="24"/>
          <w:szCs w:val="24"/>
        </w:rPr>
        <w:t> </w:t>
      </w:r>
    </w:p>
    <w:p w14:paraId="1E677482"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sz w:val="24"/>
          <w:szCs w:val="24"/>
        </w:rPr>
        <w:t> </w:t>
      </w:r>
      <w:r w:rsidRPr="00A0732A">
        <w:rPr>
          <w:rStyle w:val="eop"/>
          <w:rFonts w:ascii="Trebuchet MS" w:hAnsi="Trebuchet MS"/>
          <w:sz w:val="24"/>
          <w:szCs w:val="24"/>
        </w:rPr>
        <w:t> </w:t>
      </w:r>
    </w:p>
    <w:p w14:paraId="01ED5541"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sz w:val="24"/>
          <w:szCs w:val="24"/>
        </w:rPr>
        <w:t xml:space="preserve">The UK Government must make sure the basic rate of Universal Credit is based on an assessment of what people need so it at least covers the cost of our essentials. </w:t>
      </w:r>
    </w:p>
    <w:p w14:paraId="08EC50AB"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sz w:val="24"/>
          <w:szCs w:val="24"/>
        </w:rPr>
        <w:t> </w:t>
      </w:r>
      <w:r w:rsidRPr="00A0732A">
        <w:rPr>
          <w:rStyle w:val="eop"/>
          <w:rFonts w:ascii="Trebuchet MS" w:hAnsi="Trebuchet MS"/>
          <w:sz w:val="24"/>
          <w:szCs w:val="24"/>
        </w:rPr>
        <w:t> </w:t>
      </w:r>
    </w:p>
    <w:p w14:paraId="6CDF707C"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b/>
          <w:bCs/>
          <w:sz w:val="24"/>
          <w:szCs w:val="24"/>
        </w:rPr>
        <w:t>Do you worry people are spending their benefits on other things such as cigarettes and then coming to the food bank?</w:t>
      </w:r>
      <w:r w:rsidRPr="00A0732A">
        <w:rPr>
          <w:rStyle w:val="eop"/>
          <w:rFonts w:ascii="Trebuchet MS" w:hAnsi="Trebuchet MS"/>
          <w:sz w:val="24"/>
          <w:szCs w:val="24"/>
        </w:rPr>
        <w:t> </w:t>
      </w:r>
    </w:p>
    <w:p w14:paraId="52EB3701" w14:textId="77777777" w:rsidR="00244BF3" w:rsidRPr="00A0732A" w:rsidRDefault="00244BF3" w:rsidP="00244BF3">
      <w:pPr>
        <w:pStyle w:val="paragraph"/>
        <w:spacing w:before="0" w:beforeAutospacing="0" w:after="0" w:afterAutospacing="0"/>
        <w:textAlignment w:val="baseline"/>
        <w:rPr>
          <w:rStyle w:val="normaltextrun"/>
          <w:rFonts w:ascii="Trebuchet MS" w:hAnsi="Trebuchet MS"/>
          <w:sz w:val="24"/>
          <w:szCs w:val="24"/>
        </w:rPr>
      </w:pPr>
    </w:p>
    <w:p w14:paraId="24A9F68F" w14:textId="1C100CA1"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sz w:val="24"/>
          <w:szCs w:val="24"/>
        </w:rPr>
        <w:t xml:space="preserve">We know from </w:t>
      </w:r>
      <w:r w:rsidR="00B26CF4">
        <w:rPr>
          <w:rStyle w:val="normaltextrun"/>
          <w:rFonts w:ascii="Trebuchet MS" w:hAnsi="Trebuchet MS"/>
          <w:sz w:val="24"/>
          <w:szCs w:val="24"/>
        </w:rPr>
        <w:t>Trussell Trust’s</w:t>
      </w:r>
      <w:r w:rsidRPr="00A0732A">
        <w:rPr>
          <w:rStyle w:val="normaltextrun"/>
          <w:rFonts w:ascii="Trebuchet MS" w:hAnsi="Trebuchet MS"/>
          <w:sz w:val="24"/>
          <w:szCs w:val="24"/>
        </w:rPr>
        <w:t xml:space="preserve"> own research that 86% of people referred to food banks in our network are considered to be destitute. This means people’s income is so low that they can’t afford to eat and to stay warm and clean at the same time – for example a parent might have to consider whether to put the heating on or to skip meals so their kids can eat instead of them.  </w:t>
      </w:r>
      <w:r w:rsidRPr="00A0732A">
        <w:rPr>
          <w:rStyle w:val="eop"/>
          <w:rFonts w:ascii="Trebuchet MS" w:hAnsi="Trebuchet MS"/>
          <w:sz w:val="24"/>
          <w:szCs w:val="24"/>
        </w:rPr>
        <w:t> </w:t>
      </w:r>
    </w:p>
    <w:p w14:paraId="27649395"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sz w:val="24"/>
          <w:szCs w:val="24"/>
        </w:rPr>
        <w:t> </w:t>
      </w:r>
      <w:r w:rsidRPr="00A0732A">
        <w:rPr>
          <w:rStyle w:val="eop"/>
          <w:rFonts w:ascii="Trebuchet MS" w:hAnsi="Trebuchet MS"/>
          <w:sz w:val="24"/>
          <w:szCs w:val="24"/>
        </w:rPr>
        <w:t> </w:t>
      </w:r>
    </w:p>
    <w:p w14:paraId="587E877B"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sz w:val="24"/>
          <w:szCs w:val="24"/>
        </w:rPr>
        <w:t>Currently the basic rate of Universal Credit does not cover the cost of household bills and food which is why people are forced to turn to food banks. It is also not set according to any objective assessment of what people need.</w:t>
      </w:r>
      <w:r w:rsidRPr="00A0732A">
        <w:rPr>
          <w:rStyle w:val="normaltextrun"/>
          <w:rFonts w:ascii="Arial" w:hAnsi="Arial" w:cs="Arial"/>
          <w:sz w:val="24"/>
          <w:szCs w:val="24"/>
        </w:rPr>
        <w:t> </w:t>
      </w:r>
      <w:r w:rsidRPr="00A0732A">
        <w:rPr>
          <w:rStyle w:val="normaltextrun"/>
          <w:rFonts w:ascii="Trebuchet MS" w:hAnsi="Trebuchet MS" w:cs="Trebuchet MS"/>
          <w:sz w:val="24"/>
          <w:szCs w:val="24"/>
        </w:rPr>
        <w:t> </w:t>
      </w:r>
      <w:r w:rsidRPr="00A0732A">
        <w:rPr>
          <w:rStyle w:val="eop"/>
          <w:rFonts w:ascii="Trebuchet MS" w:hAnsi="Trebuchet MS"/>
          <w:sz w:val="24"/>
          <w:szCs w:val="24"/>
        </w:rPr>
        <w:t> </w:t>
      </w:r>
    </w:p>
    <w:p w14:paraId="0920570C"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sz w:val="24"/>
          <w:szCs w:val="24"/>
        </w:rPr>
        <w:t> </w:t>
      </w:r>
      <w:r w:rsidRPr="00A0732A">
        <w:rPr>
          <w:rStyle w:val="eop"/>
          <w:rFonts w:ascii="Trebuchet MS" w:hAnsi="Trebuchet MS"/>
          <w:sz w:val="24"/>
          <w:szCs w:val="24"/>
        </w:rPr>
        <w:t> </w:t>
      </w:r>
    </w:p>
    <w:p w14:paraId="38B82746" w14:textId="77777777" w:rsidR="00244BF3" w:rsidRPr="00A0732A" w:rsidRDefault="00244BF3" w:rsidP="00244BF3">
      <w:pPr>
        <w:pStyle w:val="paragraph"/>
        <w:spacing w:before="0" w:beforeAutospacing="0" w:after="0" w:afterAutospacing="0"/>
        <w:textAlignment w:val="baseline"/>
        <w:rPr>
          <w:rFonts w:ascii="Trebuchet MS" w:hAnsi="Trebuchet MS" w:cs="Segoe UI"/>
          <w:sz w:val="24"/>
          <w:szCs w:val="24"/>
        </w:rPr>
      </w:pPr>
      <w:r w:rsidRPr="00A0732A">
        <w:rPr>
          <w:rStyle w:val="normaltextrun"/>
          <w:rFonts w:ascii="Trebuchet MS" w:hAnsi="Trebuchet MS"/>
          <w:b/>
          <w:bCs/>
          <w:sz w:val="24"/>
          <w:szCs w:val="24"/>
        </w:rPr>
        <w:t>Do you think if benefits were higher it would discourage people from working?</w:t>
      </w:r>
      <w:r w:rsidRPr="00A0732A">
        <w:rPr>
          <w:rStyle w:val="eop"/>
          <w:rFonts w:ascii="Trebuchet MS" w:hAnsi="Trebuchet MS"/>
          <w:sz w:val="24"/>
          <w:szCs w:val="24"/>
        </w:rPr>
        <w:t> </w:t>
      </w:r>
    </w:p>
    <w:p w14:paraId="0BC77FF3" w14:textId="77777777" w:rsidR="00244BF3" w:rsidRPr="00A0732A" w:rsidRDefault="00244BF3" w:rsidP="00244BF3">
      <w:pPr>
        <w:pStyle w:val="paragraph"/>
        <w:spacing w:before="0" w:beforeAutospacing="0" w:after="0" w:afterAutospacing="0"/>
        <w:textAlignment w:val="baseline"/>
        <w:rPr>
          <w:rStyle w:val="normaltextrun"/>
          <w:rFonts w:ascii="Trebuchet MS" w:hAnsi="Trebuchet MS"/>
          <w:sz w:val="24"/>
          <w:szCs w:val="24"/>
        </w:rPr>
      </w:pPr>
    </w:p>
    <w:p w14:paraId="6DB02F2B" w14:textId="7E024409" w:rsidR="00244BF3" w:rsidRPr="00A0732A" w:rsidRDefault="44B832C9" w:rsidP="309FFF38">
      <w:pPr>
        <w:pStyle w:val="paragraph"/>
        <w:spacing w:before="0" w:beforeAutospacing="0" w:after="0" w:afterAutospacing="0"/>
        <w:textAlignment w:val="baseline"/>
        <w:rPr>
          <w:rStyle w:val="normaltextrun"/>
          <w:rFonts w:ascii="Trebuchet MS" w:hAnsi="Trebuchet MS"/>
          <w:sz w:val="24"/>
          <w:szCs w:val="24"/>
        </w:rPr>
      </w:pPr>
      <w:r w:rsidRPr="309FFF38">
        <w:rPr>
          <w:rStyle w:val="normaltextrun"/>
          <w:rFonts w:ascii="Trebuchet MS" w:hAnsi="Trebuchet MS"/>
          <w:sz w:val="24"/>
          <w:szCs w:val="24"/>
        </w:rPr>
        <w:t xml:space="preserve">Many people </w:t>
      </w:r>
      <w:r w:rsidR="007B521E">
        <w:rPr>
          <w:rStyle w:val="normaltextrun"/>
          <w:rFonts w:ascii="Trebuchet MS" w:hAnsi="Trebuchet MS"/>
          <w:sz w:val="24"/>
          <w:szCs w:val="24"/>
        </w:rPr>
        <w:t>coming to</w:t>
      </w:r>
      <w:r w:rsidRPr="309FFF38">
        <w:rPr>
          <w:rStyle w:val="normaltextrun"/>
          <w:rFonts w:ascii="Trebuchet MS" w:hAnsi="Trebuchet MS"/>
          <w:sz w:val="24"/>
          <w:szCs w:val="24"/>
        </w:rPr>
        <w:t xml:space="preserve"> food banks</w:t>
      </w:r>
      <w:r w:rsidR="00FA0FAC">
        <w:rPr>
          <w:rStyle w:val="normaltextrun"/>
          <w:rFonts w:ascii="Trebuchet MS" w:hAnsi="Trebuchet MS"/>
          <w:sz w:val="24"/>
          <w:szCs w:val="24"/>
        </w:rPr>
        <w:t xml:space="preserve"> </w:t>
      </w:r>
      <w:r w:rsidR="00796443">
        <w:rPr>
          <w:rStyle w:val="normaltextrun"/>
          <w:rFonts w:ascii="Trebuchet MS" w:hAnsi="Trebuchet MS"/>
          <w:sz w:val="24"/>
          <w:szCs w:val="24"/>
        </w:rPr>
        <w:t>in</w:t>
      </w:r>
      <w:r w:rsidR="00FA0FAC">
        <w:rPr>
          <w:rStyle w:val="normaltextrun"/>
          <w:rFonts w:ascii="Trebuchet MS" w:hAnsi="Trebuchet MS"/>
          <w:sz w:val="24"/>
          <w:szCs w:val="24"/>
        </w:rPr>
        <w:t xml:space="preserve"> </w:t>
      </w:r>
      <w:r w:rsidR="00796443">
        <w:rPr>
          <w:rStyle w:val="normaltextrun"/>
          <w:rFonts w:ascii="Trebuchet MS" w:hAnsi="Trebuchet MS"/>
          <w:sz w:val="24"/>
          <w:szCs w:val="24"/>
        </w:rPr>
        <w:t xml:space="preserve">the </w:t>
      </w:r>
      <w:r w:rsidR="00FA0FAC">
        <w:rPr>
          <w:rStyle w:val="normaltextrun"/>
          <w:rFonts w:ascii="Trebuchet MS" w:hAnsi="Trebuchet MS"/>
          <w:sz w:val="24"/>
          <w:szCs w:val="24"/>
        </w:rPr>
        <w:t xml:space="preserve">Trussell Trust Network </w:t>
      </w:r>
      <w:r w:rsidRPr="309FFF38">
        <w:rPr>
          <w:rStyle w:val="normaltextrun"/>
          <w:rFonts w:ascii="Trebuchet MS" w:hAnsi="Trebuchet MS"/>
          <w:sz w:val="24"/>
          <w:szCs w:val="24"/>
        </w:rPr>
        <w:t xml:space="preserve">face very real barriers to work and being on an extremely low income will only exacerbate these barriers. </w:t>
      </w:r>
      <w:r w:rsidR="00FA0FAC">
        <w:rPr>
          <w:rStyle w:val="normaltextrun"/>
          <w:rFonts w:ascii="Trebuchet MS" w:hAnsi="Trebuchet MS"/>
          <w:sz w:val="24"/>
          <w:szCs w:val="24"/>
        </w:rPr>
        <w:t>M</w:t>
      </w:r>
      <w:r w:rsidRPr="309FFF38">
        <w:rPr>
          <w:rStyle w:val="normaltextrun"/>
          <w:rFonts w:ascii="Trebuchet MS" w:hAnsi="Trebuchet MS"/>
          <w:sz w:val="24"/>
          <w:szCs w:val="24"/>
        </w:rPr>
        <w:t>ore than six in ten working age people coming to our food bank doors are disabled - that’s more than three times the rate in the general working age population. Another group of people needing support are single parents, where juggling childcare and work is extremely tricky.</w:t>
      </w:r>
      <w:r w:rsidR="004534AC">
        <w:rPr>
          <w:rStyle w:val="normaltextrun"/>
          <w:rFonts w:ascii="Trebuchet MS" w:hAnsi="Trebuchet MS"/>
          <w:sz w:val="24"/>
          <w:szCs w:val="24"/>
        </w:rPr>
        <w:t xml:space="preserve"> </w:t>
      </w:r>
      <w:r w:rsidR="390E9EB8" w:rsidRPr="309FFF38">
        <w:rPr>
          <w:rStyle w:val="normaltextrun"/>
          <w:rFonts w:ascii="Trebuchet MS" w:hAnsi="Trebuchet MS"/>
          <w:sz w:val="24"/>
          <w:szCs w:val="24"/>
        </w:rPr>
        <w:t>B</w:t>
      </w:r>
      <w:r w:rsidRPr="309FFF38">
        <w:rPr>
          <w:rStyle w:val="normaltextrun"/>
          <w:rFonts w:ascii="Trebuchet MS" w:hAnsi="Trebuchet MS"/>
          <w:sz w:val="24"/>
          <w:szCs w:val="24"/>
        </w:rPr>
        <w:t xml:space="preserve">esides this, one in five people referred to a food bank in the Trussell Trust network are in households where someone is working, </w:t>
      </w:r>
      <w:r w:rsidR="069392DE" w:rsidRPr="309FFF38">
        <w:rPr>
          <w:rStyle w:val="normaltextrun"/>
          <w:rFonts w:ascii="Trebuchet MS" w:hAnsi="Trebuchet MS"/>
          <w:sz w:val="24"/>
          <w:szCs w:val="24"/>
        </w:rPr>
        <w:t>and</w:t>
      </w:r>
      <w:r w:rsidR="5903ACB6" w:rsidRPr="309FFF38">
        <w:rPr>
          <w:rStyle w:val="normaltextrun"/>
          <w:rFonts w:ascii="Trebuchet MS" w:hAnsi="Trebuchet MS"/>
          <w:sz w:val="24"/>
          <w:szCs w:val="24"/>
        </w:rPr>
        <w:t xml:space="preserve"> as a</w:t>
      </w:r>
      <w:r w:rsidR="49679A90" w:rsidRPr="309FFF38">
        <w:rPr>
          <w:rStyle w:val="normaltextrun"/>
          <w:rFonts w:ascii="Trebuchet MS" w:hAnsi="Trebuchet MS"/>
          <w:sz w:val="24"/>
          <w:szCs w:val="24"/>
        </w:rPr>
        <w:t>n</w:t>
      </w:r>
      <w:r w:rsidR="5903ACB6" w:rsidRPr="309FFF38">
        <w:rPr>
          <w:rStyle w:val="normaltextrun"/>
          <w:rFonts w:ascii="Trebuchet MS" w:hAnsi="Trebuchet MS"/>
          <w:sz w:val="24"/>
          <w:szCs w:val="24"/>
        </w:rPr>
        <w:t xml:space="preserve"> in-work benefit,</w:t>
      </w:r>
      <w:r w:rsidR="069392DE" w:rsidRPr="309FFF38">
        <w:rPr>
          <w:rStyle w:val="normaltextrun"/>
          <w:rFonts w:ascii="Trebuchet MS" w:hAnsi="Trebuchet MS"/>
          <w:sz w:val="24"/>
          <w:szCs w:val="24"/>
        </w:rPr>
        <w:t xml:space="preserve"> Universal Credit is available to people who are in work and on a low income, as well as to </w:t>
      </w:r>
      <w:r w:rsidR="62B868CA" w:rsidRPr="309FFF38">
        <w:rPr>
          <w:rStyle w:val="normaltextrun"/>
          <w:rFonts w:ascii="Trebuchet MS" w:hAnsi="Trebuchet MS"/>
          <w:sz w:val="24"/>
          <w:szCs w:val="24"/>
        </w:rPr>
        <w:t>peopl</w:t>
      </w:r>
      <w:r w:rsidR="069392DE" w:rsidRPr="309FFF38">
        <w:rPr>
          <w:rStyle w:val="normaltextrun"/>
          <w:rFonts w:ascii="Trebuchet MS" w:hAnsi="Trebuchet MS"/>
          <w:sz w:val="24"/>
          <w:szCs w:val="24"/>
        </w:rPr>
        <w:t xml:space="preserve">e who are out of work.  </w:t>
      </w:r>
    </w:p>
    <w:p w14:paraId="109AF371" w14:textId="2D9DB765" w:rsidR="00244BF3" w:rsidRPr="00A0732A" w:rsidRDefault="00244BF3" w:rsidP="1EB620BB">
      <w:pPr>
        <w:pStyle w:val="paragraph"/>
        <w:spacing w:before="0" w:beforeAutospacing="0" w:after="0" w:afterAutospacing="0"/>
        <w:textAlignment w:val="baseline"/>
        <w:rPr>
          <w:rStyle w:val="eop"/>
          <w:rFonts w:ascii="Trebuchet MS" w:hAnsi="Trebuchet MS"/>
          <w:sz w:val="24"/>
          <w:szCs w:val="24"/>
        </w:rPr>
      </w:pPr>
    </w:p>
    <w:p w14:paraId="2379F8D0" w14:textId="6B5E3EBD" w:rsidR="00244BF3" w:rsidRPr="00A0732A" w:rsidRDefault="00244BF3" w:rsidP="00244BF3">
      <w:pPr>
        <w:pStyle w:val="paragraph"/>
        <w:spacing w:before="0" w:beforeAutospacing="0" w:after="0" w:afterAutospacing="0"/>
        <w:textAlignment w:val="baseline"/>
        <w:rPr>
          <w:rStyle w:val="eop"/>
          <w:rFonts w:ascii="Trebuchet MS" w:hAnsi="Trebuchet MS"/>
          <w:sz w:val="24"/>
          <w:szCs w:val="24"/>
        </w:rPr>
      </w:pPr>
      <w:r w:rsidRPr="00A0732A">
        <w:rPr>
          <w:rStyle w:val="normaltextrun"/>
          <w:rFonts w:ascii="Trebuchet MS" w:hAnsi="Trebuchet MS"/>
          <w:sz w:val="24"/>
          <w:szCs w:val="24"/>
        </w:rPr>
        <w:t>People are at food banks because they cannot afford food on the basic rates they are paid in benefits payments – and that is before we consider the things that happen in life which cannot be planned for – such as the huge rises in energy bills and food prices we are seeing right now.</w:t>
      </w:r>
      <w:r w:rsidRPr="00A0732A">
        <w:rPr>
          <w:rStyle w:val="eop"/>
          <w:rFonts w:ascii="Trebuchet MS" w:hAnsi="Trebuchet MS"/>
          <w:sz w:val="24"/>
          <w:szCs w:val="24"/>
        </w:rPr>
        <w:t> The evidence shows that investing in social security works, for example the temporary £20 weekly uplift to Universal Credit during the Covid-19 pandemic prevented tens of thousands of people from needing to use a food bank.</w:t>
      </w:r>
    </w:p>
    <w:p w14:paraId="194B1756" w14:textId="77777777" w:rsidR="00244BF3" w:rsidRPr="00A0732A" w:rsidRDefault="00244BF3" w:rsidP="00244BF3">
      <w:pPr>
        <w:pStyle w:val="paragraph"/>
        <w:spacing w:before="0" w:beforeAutospacing="0" w:after="0" w:afterAutospacing="0"/>
        <w:textAlignment w:val="baseline"/>
        <w:rPr>
          <w:rStyle w:val="eop"/>
          <w:rFonts w:ascii="Trebuchet MS" w:hAnsi="Trebuchet MS"/>
          <w:sz w:val="24"/>
          <w:szCs w:val="24"/>
        </w:rPr>
      </w:pPr>
    </w:p>
    <w:p w14:paraId="14FECADF" w14:textId="77777777" w:rsidR="00244BF3" w:rsidRPr="00A0732A" w:rsidRDefault="00244BF3" w:rsidP="00244BF3">
      <w:pPr>
        <w:rPr>
          <w:rFonts w:ascii="Trebuchet MS" w:hAnsi="Trebuchet MS"/>
          <w:sz w:val="24"/>
          <w:szCs w:val="24"/>
        </w:rPr>
      </w:pPr>
    </w:p>
    <w:p w14:paraId="3DDF8ED8" w14:textId="77777777" w:rsidR="00244BF3" w:rsidRPr="00A0732A" w:rsidRDefault="00244BF3" w:rsidP="00244BF3">
      <w:pPr>
        <w:rPr>
          <w:rFonts w:ascii="Trebuchet MS" w:hAnsi="Trebuchet MS"/>
          <w:sz w:val="24"/>
          <w:szCs w:val="24"/>
        </w:rPr>
      </w:pPr>
    </w:p>
    <w:p w14:paraId="30B80DFA" w14:textId="0B2F40F5" w:rsidR="00244BF3" w:rsidRPr="00A0732A" w:rsidRDefault="00244BF3" w:rsidP="1EB620BB">
      <w:pPr>
        <w:rPr>
          <w:rFonts w:ascii="Trebuchet MS" w:hAnsi="Trebuchet MS"/>
          <w:sz w:val="24"/>
          <w:szCs w:val="24"/>
        </w:rPr>
      </w:pPr>
    </w:p>
    <w:p w14:paraId="05ECFD37" w14:textId="77777777" w:rsidR="00B03C5C" w:rsidRPr="00A0732A" w:rsidRDefault="00B03C5C">
      <w:pPr>
        <w:rPr>
          <w:rFonts w:ascii="Trebuchet MS" w:hAnsi="Trebuchet MS"/>
          <w:sz w:val="24"/>
          <w:szCs w:val="24"/>
        </w:rPr>
      </w:pPr>
    </w:p>
    <w:sectPr w:rsidR="00B03C5C" w:rsidRPr="00A07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3D564C"/>
    <w:multiLevelType w:val="hybridMultilevel"/>
    <w:tmpl w:val="DD46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47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F3"/>
    <w:rsid w:val="00042F57"/>
    <w:rsid w:val="00067590"/>
    <w:rsid w:val="00141C83"/>
    <w:rsid w:val="00244BF3"/>
    <w:rsid w:val="00271F6B"/>
    <w:rsid w:val="002D0E4E"/>
    <w:rsid w:val="00324209"/>
    <w:rsid w:val="00325845"/>
    <w:rsid w:val="00331822"/>
    <w:rsid w:val="0034194A"/>
    <w:rsid w:val="0035770E"/>
    <w:rsid w:val="003A125F"/>
    <w:rsid w:val="004467D7"/>
    <w:rsid w:val="004534AC"/>
    <w:rsid w:val="00491DAA"/>
    <w:rsid w:val="004F69E0"/>
    <w:rsid w:val="005133F5"/>
    <w:rsid w:val="00520582"/>
    <w:rsid w:val="005625B8"/>
    <w:rsid w:val="0058575F"/>
    <w:rsid w:val="005B396A"/>
    <w:rsid w:val="005CB28A"/>
    <w:rsid w:val="005D2617"/>
    <w:rsid w:val="00657ECD"/>
    <w:rsid w:val="00663BAA"/>
    <w:rsid w:val="0068157A"/>
    <w:rsid w:val="00692E80"/>
    <w:rsid w:val="00695EA1"/>
    <w:rsid w:val="006C6EE7"/>
    <w:rsid w:val="0073463F"/>
    <w:rsid w:val="00764925"/>
    <w:rsid w:val="0076C794"/>
    <w:rsid w:val="00785761"/>
    <w:rsid w:val="00796443"/>
    <w:rsid w:val="007A6856"/>
    <w:rsid w:val="007B521E"/>
    <w:rsid w:val="007D352F"/>
    <w:rsid w:val="007D3B8A"/>
    <w:rsid w:val="008127EE"/>
    <w:rsid w:val="00819162"/>
    <w:rsid w:val="00840897"/>
    <w:rsid w:val="0086FD84"/>
    <w:rsid w:val="008A335D"/>
    <w:rsid w:val="0091499C"/>
    <w:rsid w:val="00931DEF"/>
    <w:rsid w:val="009C187D"/>
    <w:rsid w:val="009E676B"/>
    <w:rsid w:val="00A0732A"/>
    <w:rsid w:val="00AB6B7A"/>
    <w:rsid w:val="00B03C5C"/>
    <w:rsid w:val="00B073F5"/>
    <w:rsid w:val="00B26CF4"/>
    <w:rsid w:val="00B768F8"/>
    <w:rsid w:val="00C66802"/>
    <w:rsid w:val="00D066CB"/>
    <w:rsid w:val="00D31A6D"/>
    <w:rsid w:val="00D55833"/>
    <w:rsid w:val="00DC3C72"/>
    <w:rsid w:val="00E1795B"/>
    <w:rsid w:val="00E35C37"/>
    <w:rsid w:val="00EF11E5"/>
    <w:rsid w:val="00F00253"/>
    <w:rsid w:val="00FA0FAC"/>
    <w:rsid w:val="013B07EF"/>
    <w:rsid w:val="020B13FA"/>
    <w:rsid w:val="03EDDB20"/>
    <w:rsid w:val="04B74C5B"/>
    <w:rsid w:val="069392DE"/>
    <w:rsid w:val="06F8F992"/>
    <w:rsid w:val="07146A51"/>
    <w:rsid w:val="07BF9E5E"/>
    <w:rsid w:val="07C90906"/>
    <w:rsid w:val="07E1560F"/>
    <w:rsid w:val="07E732C6"/>
    <w:rsid w:val="0828168B"/>
    <w:rsid w:val="082CFE11"/>
    <w:rsid w:val="08D04CED"/>
    <w:rsid w:val="09E3E4B8"/>
    <w:rsid w:val="0A309A54"/>
    <w:rsid w:val="0C7424C4"/>
    <w:rsid w:val="0D9FC04F"/>
    <w:rsid w:val="0F2522A8"/>
    <w:rsid w:val="0F4876BF"/>
    <w:rsid w:val="0FD5E37A"/>
    <w:rsid w:val="102AA2ED"/>
    <w:rsid w:val="106614E0"/>
    <w:rsid w:val="106B28B9"/>
    <w:rsid w:val="106B7E11"/>
    <w:rsid w:val="11A5206A"/>
    <w:rsid w:val="126FFFC9"/>
    <w:rsid w:val="136A59BD"/>
    <w:rsid w:val="138E7079"/>
    <w:rsid w:val="13AAC59C"/>
    <w:rsid w:val="13EC54C1"/>
    <w:rsid w:val="13F6A1AB"/>
    <w:rsid w:val="154BF29E"/>
    <w:rsid w:val="15BD4C4D"/>
    <w:rsid w:val="161FB452"/>
    <w:rsid w:val="1699E2A2"/>
    <w:rsid w:val="17D3094D"/>
    <w:rsid w:val="192E49DA"/>
    <w:rsid w:val="19B219DB"/>
    <w:rsid w:val="19EFB5EA"/>
    <w:rsid w:val="1A4825BB"/>
    <w:rsid w:val="1A6C88FA"/>
    <w:rsid w:val="1B159801"/>
    <w:rsid w:val="1B616F1D"/>
    <w:rsid w:val="1BAE8462"/>
    <w:rsid w:val="1C11D281"/>
    <w:rsid w:val="1C7C5DFB"/>
    <w:rsid w:val="1CDB574E"/>
    <w:rsid w:val="1D14E246"/>
    <w:rsid w:val="1D3D2E19"/>
    <w:rsid w:val="1E7BABAB"/>
    <w:rsid w:val="1EB620BB"/>
    <w:rsid w:val="1EEF4E6D"/>
    <w:rsid w:val="1EF4B638"/>
    <w:rsid w:val="2036D0B9"/>
    <w:rsid w:val="20BC6B75"/>
    <w:rsid w:val="20F6082D"/>
    <w:rsid w:val="2193DF2C"/>
    <w:rsid w:val="21E18884"/>
    <w:rsid w:val="237CECF7"/>
    <w:rsid w:val="23C350E6"/>
    <w:rsid w:val="261A106D"/>
    <w:rsid w:val="26F1D007"/>
    <w:rsid w:val="27243C1B"/>
    <w:rsid w:val="2762CC8F"/>
    <w:rsid w:val="2779AD56"/>
    <w:rsid w:val="27BEC2CC"/>
    <w:rsid w:val="28A34FA6"/>
    <w:rsid w:val="28E872AC"/>
    <w:rsid w:val="28FADAF1"/>
    <w:rsid w:val="28FFA223"/>
    <w:rsid w:val="299695F6"/>
    <w:rsid w:val="2A600492"/>
    <w:rsid w:val="2B8324D1"/>
    <w:rsid w:val="2E8269F6"/>
    <w:rsid w:val="2EAB317E"/>
    <w:rsid w:val="2EAE35BC"/>
    <w:rsid w:val="2EE9C51B"/>
    <w:rsid w:val="2EEA6515"/>
    <w:rsid w:val="2F70981C"/>
    <w:rsid w:val="2F872ADC"/>
    <w:rsid w:val="302AF078"/>
    <w:rsid w:val="303F4131"/>
    <w:rsid w:val="309FFF38"/>
    <w:rsid w:val="30CD0DB2"/>
    <w:rsid w:val="312DE2F0"/>
    <w:rsid w:val="3259D931"/>
    <w:rsid w:val="3267A661"/>
    <w:rsid w:val="328590C3"/>
    <w:rsid w:val="328ED38E"/>
    <w:rsid w:val="33079D36"/>
    <w:rsid w:val="33394ACF"/>
    <w:rsid w:val="334A7BE9"/>
    <w:rsid w:val="34BA87F8"/>
    <w:rsid w:val="3635049F"/>
    <w:rsid w:val="36F2B065"/>
    <w:rsid w:val="37412D43"/>
    <w:rsid w:val="378E3EA8"/>
    <w:rsid w:val="37B9E16D"/>
    <w:rsid w:val="37E9DDF2"/>
    <w:rsid w:val="3895499F"/>
    <w:rsid w:val="38E693F2"/>
    <w:rsid w:val="390E9EB8"/>
    <w:rsid w:val="3967DD5C"/>
    <w:rsid w:val="398A76AA"/>
    <w:rsid w:val="3A020E0B"/>
    <w:rsid w:val="3AC69A87"/>
    <w:rsid w:val="3AEEB5A7"/>
    <w:rsid w:val="3B03115B"/>
    <w:rsid w:val="3B43A84E"/>
    <w:rsid w:val="3C71D013"/>
    <w:rsid w:val="3CA994CF"/>
    <w:rsid w:val="3D9DADAA"/>
    <w:rsid w:val="3DD2CF60"/>
    <w:rsid w:val="3E12E88E"/>
    <w:rsid w:val="3E798B14"/>
    <w:rsid w:val="3EFE7D57"/>
    <w:rsid w:val="3F159872"/>
    <w:rsid w:val="403EE7BC"/>
    <w:rsid w:val="40E2E81D"/>
    <w:rsid w:val="41097692"/>
    <w:rsid w:val="41257FC0"/>
    <w:rsid w:val="4182996D"/>
    <w:rsid w:val="43DFC0DF"/>
    <w:rsid w:val="44B832C9"/>
    <w:rsid w:val="44D553E3"/>
    <w:rsid w:val="44F6D978"/>
    <w:rsid w:val="45D6B0D6"/>
    <w:rsid w:val="45F95DF7"/>
    <w:rsid w:val="4683FA77"/>
    <w:rsid w:val="46CC9405"/>
    <w:rsid w:val="4753B108"/>
    <w:rsid w:val="47A3ACD6"/>
    <w:rsid w:val="47B340C8"/>
    <w:rsid w:val="47B34302"/>
    <w:rsid w:val="484F3C09"/>
    <w:rsid w:val="493EDFF8"/>
    <w:rsid w:val="49679A90"/>
    <w:rsid w:val="4976E697"/>
    <w:rsid w:val="49BFD9BF"/>
    <w:rsid w:val="4A66898E"/>
    <w:rsid w:val="4AAA7BCD"/>
    <w:rsid w:val="4B760DF1"/>
    <w:rsid w:val="4C4DC129"/>
    <w:rsid w:val="4E50FECE"/>
    <w:rsid w:val="4F023314"/>
    <w:rsid w:val="4FCCE4C8"/>
    <w:rsid w:val="4FF95873"/>
    <w:rsid w:val="50001FA7"/>
    <w:rsid w:val="5015081B"/>
    <w:rsid w:val="51179AB7"/>
    <w:rsid w:val="5185643F"/>
    <w:rsid w:val="526AD8CE"/>
    <w:rsid w:val="52AAD7C7"/>
    <w:rsid w:val="5376C8A2"/>
    <w:rsid w:val="54455341"/>
    <w:rsid w:val="5478F274"/>
    <w:rsid w:val="548BCB58"/>
    <w:rsid w:val="54A9CEBD"/>
    <w:rsid w:val="54E68F55"/>
    <w:rsid w:val="55AB95E0"/>
    <w:rsid w:val="55FB88C7"/>
    <w:rsid w:val="560D5951"/>
    <w:rsid w:val="56AC6940"/>
    <w:rsid w:val="5708F098"/>
    <w:rsid w:val="58265F67"/>
    <w:rsid w:val="58CE799F"/>
    <w:rsid w:val="58DE822F"/>
    <w:rsid w:val="5903ACB6"/>
    <w:rsid w:val="59948551"/>
    <w:rsid w:val="5A7057D0"/>
    <w:rsid w:val="5ABE5A04"/>
    <w:rsid w:val="5BB7237E"/>
    <w:rsid w:val="5BC74C1A"/>
    <w:rsid w:val="5C611EA8"/>
    <w:rsid w:val="5C661549"/>
    <w:rsid w:val="5D259925"/>
    <w:rsid w:val="5EC9EFA2"/>
    <w:rsid w:val="5F4E4986"/>
    <w:rsid w:val="60511212"/>
    <w:rsid w:val="61DB7A3F"/>
    <w:rsid w:val="61E97216"/>
    <w:rsid w:val="622E1330"/>
    <w:rsid w:val="62B868CA"/>
    <w:rsid w:val="62CA3797"/>
    <w:rsid w:val="62CB8875"/>
    <w:rsid w:val="62E6DCAF"/>
    <w:rsid w:val="62F743F8"/>
    <w:rsid w:val="646F6F63"/>
    <w:rsid w:val="65022B48"/>
    <w:rsid w:val="661E7D71"/>
    <w:rsid w:val="666E99F1"/>
    <w:rsid w:val="6711AC61"/>
    <w:rsid w:val="6736FDAF"/>
    <w:rsid w:val="692753C1"/>
    <w:rsid w:val="697B7555"/>
    <w:rsid w:val="69951B68"/>
    <w:rsid w:val="69983782"/>
    <w:rsid w:val="6A67258E"/>
    <w:rsid w:val="6B03F233"/>
    <w:rsid w:val="6B807B67"/>
    <w:rsid w:val="6DC562FC"/>
    <w:rsid w:val="6E0B96C1"/>
    <w:rsid w:val="6E62E724"/>
    <w:rsid w:val="6F4A08BA"/>
    <w:rsid w:val="6FB14A3B"/>
    <w:rsid w:val="70D781F3"/>
    <w:rsid w:val="71CBDBF0"/>
    <w:rsid w:val="71D6E82B"/>
    <w:rsid w:val="72A66483"/>
    <w:rsid w:val="72D09A6F"/>
    <w:rsid w:val="7302C357"/>
    <w:rsid w:val="74B5408B"/>
    <w:rsid w:val="758C93CD"/>
    <w:rsid w:val="75DE4C08"/>
    <w:rsid w:val="7712F089"/>
    <w:rsid w:val="771C7652"/>
    <w:rsid w:val="7726500A"/>
    <w:rsid w:val="77AD36C2"/>
    <w:rsid w:val="782971EC"/>
    <w:rsid w:val="785F5A9A"/>
    <w:rsid w:val="7912A068"/>
    <w:rsid w:val="79921511"/>
    <w:rsid w:val="7A1DE153"/>
    <w:rsid w:val="7A3FDF71"/>
    <w:rsid w:val="7B592F05"/>
    <w:rsid w:val="7BF74B46"/>
    <w:rsid w:val="7C3A7BAE"/>
    <w:rsid w:val="7C7A3A72"/>
    <w:rsid w:val="7CEB2A37"/>
    <w:rsid w:val="7D1576A6"/>
    <w:rsid w:val="7DEE7F09"/>
    <w:rsid w:val="7E44C6CB"/>
    <w:rsid w:val="7F1A3E64"/>
    <w:rsid w:val="7F6FC2D5"/>
    <w:rsid w:val="7FF14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8E4C"/>
  <w15:chartTrackingRefBased/>
  <w15:docId w15:val="{34A8C276-5C9B-4B38-9A21-F000507E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F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BF3"/>
    <w:pPr>
      <w:spacing w:after="160" w:line="252" w:lineRule="auto"/>
      <w:ind w:left="720"/>
      <w:contextualSpacing/>
    </w:pPr>
  </w:style>
  <w:style w:type="paragraph" w:customStyle="1" w:styleId="paragraph">
    <w:name w:val="paragraph"/>
    <w:basedOn w:val="Normal"/>
    <w:rsid w:val="00244BF3"/>
    <w:pPr>
      <w:spacing w:before="100" w:beforeAutospacing="1" w:after="100" w:afterAutospacing="1"/>
    </w:pPr>
    <w:rPr>
      <w:lang w:eastAsia="en-GB"/>
    </w:rPr>
  </w:style>
  <w:style w:type="character" w:customStyle="1" w:styleId="normaltextrun">
    <w:name w:val="normaltextrun"/>
    <w:basedOn w:val="DefaultParagraphFont"/>
    <w:rsid w:val="00244BF3"/>
  </w:style>
  <w:style w:type="character" w:customStyle="1" w:styleId="eop">
    <w:name w:val="eop"/>
    <w:basedOn w:val="DefaultParagraphFont"/>
    <w:rsid w:val="00244BF3"/>
  </w:style>
  <w:style w:type="character" w:styleId="CommentReference">
    <w:name w:val="annotation reference"/>
    <w:basedOn w:val="DefaultParagraphFont"/>
    <w:uiPriority w:val="99"/>
    <w:semiHidden/>
    <w:unhideWhenUsed/>
    <w:rsid w:val="00244BF3"/>
    <w:rPr>
      <w:sz w:val="16"/>
      <w:szCs w:val="16"/>
    </w:rPr>
  </w:style>
  <w:style w:type="paragraph" w:styleId="CommentText">
    <w:name w:val="annotation text"/>
    <w:basedOn w:val="Normal"/>
    <w:link w:val="CommentTextChar"/>
    <w:uiPriority w:val="99"/>
    <w:unhideWhenUsed/>
    <w:rsid w:val="00244BF3"/>
    <w:rPr>
      <w:sz w:val="20"/>
      <w:szCs w:val="20"/>
    </w:rPr>
  </w:style>
  <w:style w:type="character" w:customStyle="1" w:styleId="CommentTextChar">
    <w:name w:val="Comment Text Char"/>
    <w:basedOn w:val="DefaultParagraphFont"/>
    <w:link w:val="CommentText"/>
    <w:uiPriority w:val="99"/>
    <w:rsid w:val="00244BF3"/>
    <w:rPr>
      <w:rFonts w:ascii="Calibri" w:hAnsi="Calibri" w:cs="Calibri"/>
      <w:kern w:val="0"/>
      <w:sz w:val="20"/>
      <w:szCs w:val="20"/>
      <w14:ligatures w14:val="none"/>
    </w:rPr>
  </w:style>
  <w:style w:type="character" w:customStyle="1" w:styleId="scxw218870746">
    <w:name w:val="scxw218870746"/>
    <w:basedOn w:val="DefaultParagraphFont"/>
    <w:rsid w:val="00244BF3"/>
  </w:style>
  <w:style w:type="character" w:styleId="Hyperlink">
    <w:name w:val="Hyperlink"/>
    <w:basedOn w:val="DefaultParagraphFont"/>
    <w:uiPriority w:val="99"/>
    <w:unhideWhenUsed/>
    <w:rsid w:val="00244BF3"/>
    <w:rPr>
      <w:color w:val="0563C1" w:themeColor="hyperlink"/>
      <w:u w:val="single"/>
    </w:rPr>
  </w:style>
  <w:style w:type="character" w:styleId="Strong">
    <w:name w:val="Strong"/>
    <w:basedOn w:val="DefaultParagraphFont"/>
    <w:uiPriority w:val="22"/>
    <w:qFormat/>
    <w:rsid w:val="00244BF3"/>
    <w:rPr>
      <w:b/>
      <w:bCs/>
    </w:rPr>
  </w:style>
  <w:style w:type="character" w:styleId="UnresolvedMention">
    <w:name w:val="Unresolved Mention"/>
    <w:basedOn w:val="DefaultParagraphFont"/>
    <w:uiPriority w:val="99"/>
    <w:semiHidden/>
    <w:unhideWhenUsed/>
    <w:rsid w:val="00A0732A"/>
    <w:rPr>
      <w:color w:val="605E5C"/>
      <w:shd w:val="clear" w:color="auto" w:fill="E1DFDD"/>
    </w:rPr>
  </w:style>
  <w:style w:type="paragraph" w:styleId="Revision">
    <w:name w:val="Revision"/>
    <w:hidden/>
    <w:uiPriority w:val="99"/>
    <w:semiHidden/>
    <w:rsid w:val="00692E80"/>
    <w:pPr>
      <w:spacing w:after="0" w:line="240" w:lineRule="auto"/>
    </w:pPr>
    <w:rPr>
      <w:rFonts w:ascii="Calibri" w:hAnsi="Calibri" w:cs="Calibri"/>
      <w:kern w:val="0"/>
      <w14:ligatures w14:val="none"/>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127EE"/>
    <w:rPr>
      <w:b/>
      <w:bCs/>
    </w:rPr>
  </w:style>
  <w:style w:type="character" w:customStyle="1" w:styleId="CommentSubjectChar">
    <w:name w:val="Comment Subject Char"/>
    <w:basedOn w:val="CommentTextChar"/>
    <w:link w:val="CommentSubject"/>
    <w:uiPriority w:val="99"/>
    <w:semiHidden/>
    <w:rsid w:val="008127EE"/>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selltrust.org/get-involved/campaigns/guarantee-our-essentials/" TargetMode="External"/><Relationship Id="rId13" Type="http://schemas.openxmlformats.org/officeDocument/2006/relationships/hyperlink" Target="https://www.jrf.org.uk/social-security/guarantee-our-essentials-reforming-universal-credit-to-ensure-we-can-all-afford-th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b.foodbank.org.uk/2024/03/21/campaigning-ahead-of-a-general-el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usselltrust.org/2024/01/30/celebrities-join-essentials-guarantee-campaig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jrf.org.uk/social-security/guarantee-our-essentials-reforming-universal-credit-to-ensure-we-can-all-afford-the" TargetMode="External"/><Relationship Id="rId4" Type="http://schemas.openxmlformats.org/officeDocument/2006/relationships/numbering" Target="numbering.xml"/><Relationship Id="rId9" Type="http://schemas.openxmlformats.org/officeDocument/2006/relationships/hyperlink" Target="https://www.trusselltrust.org/laying-it-all-out-on-the-tab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8AADE4AA2CE458C6D1228CF45B087" ma:contentTypeVersion="18" ma:contentTypeDescription="Create a new document." ma:contentTypeScope="" ma:versionID="f9aee7675afbf509a34d1dabfba640b6">
  <xsd:schema xmlns:xsd="http://www.w3.org/2001/XMLSchema" xmlns:xs="http://www.w3.org/2001/XMLSchema" xmlns:p="http://schemas.microsoft.com/office/2006/metadata/properties" xmlns:ns2="7ca81273-b7be-4c69-ae07-6df83efe9857" xmlns:ns3="899be8bf-91b3-4a07-9c0f-1e9d77a80e24" targetNamespace="http://schemas.microsoft.com/office/2006/metadata/properties" ma:root="true" ma:fieldsID="ad40a1df924397fe771d470c22ec690d" ns2:_="" ns3:_="">
    <xsd:import namespace="7ca81273-b7be-4c69-ae07-6df83efe9857"/>
    <xsd:import namespace="899be8bf-91b3-4a07-9c0f-1e9d77a80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1273-b7be-4c69-ae07-6df83efe9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be8bf-91b3-4a07-9c0f-1e9d77a80e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230910-2d09-4929-9b15-a9edb2bd280b}" ma:internalName="TaxCatchAll" ma:showField="CatchAllData" ma:web="899be8bf-91b3-4a07-9c0f-1e9d77a80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a81273-b7be-4c69-ae07-6df83efe9857">
      <Terms xmlns="http://schemas.microsoft.com/office/infopath/2007/PartnerControls"/>
    </lcf76f155ced4ddcb4097134ff3c332f>
    <TaxCatchAll xmlns="899be8bf-91b3-4a07-9c0f-1e9d77a80e24" xsi:nil="true"/>
    <SharedWithUsers xmlns="899be8bf-91b3-4a07-9c0f-1e9d77a80e24">
      <UserInfo>
        <DisplayName>Hannah McCulloch</DisplayName>
        <AccountId>210</AccountId>
        <AccountType/>
      </UserInfo>
      <UserInfo>
        <DisplayName>Katie Till</DisplayName>
        <AccountId>1452</AccountId>
        <AccountType/>
      </UserInfo>
      <UserInfo>
        <DisplayName>Jo Harry</DisplayName>
        <AccountId>814</AccountId>
        <AccountType/>
      </UserInfo>
      <UserInfo>
        <DisplayName>Jonny Currie</DisplayName>
        <AccountId>326</AccountId>
        <AccountType/>
      </UserInfo>
      <UserInfo>
        <DisplayName>Caroline Townsend</DisplayName>
        <AccountId>33</AccountId>
        <AccountType/>
      </UserInfo>
      <UserInfo>
        <DisplayName>Cara Hilton</DisplayName>
        <AccountId>46</AccountId>
        <AccountType/>
      </UserInfo>
      <UserInfo>
        <DisplayName>Sophie Clark</DisplayName>
        <AccountId>53</AccountId>
        <AccountType/>
      </UserInfo>
    </SharedWithUsers>
  </documentManagement>
</p:properties>
</file>

<file path=customXml/itemProps1.xml><?xml version="1.0" encoding="utf-8"?>
<ds:datastoreItem xmlns:ds="http://schemas.openxmlformats.org/officeDocument/2006/customXml" ds:itemID="{2BA727E2-80C2-407F-8E4E-E2D3AD83BE34}">
  <ds:schemaRefs>
    <ds:schemaRef ds:uri="http://schemas.microsoft.com/sharepoint/v3/contenttype/forms"/>
  </ds:schemaRefs>
</ds:datastoreItem>
</file>

<file path=customXml/itemProps2.xml><?xml version="1.0" encoding="utf-8"?>
<ds:datastoreItem xmlns:ds="http://schemas.openxmlformats.org/officeDocument/2006/customXml" ds:itemID="{7A7E09D1-298F-4F14-A9B5-4F7556D3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81273-b7be-4c69-ae07-6df83efe9857"/>
    <ds:schemaRef ds:uri="899be8bf-91b3-4a07-9c0f-1e9d77a80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5BE1E-118E-44E0-A58C-1D935871A041}">
  <ds:schemaRefs>
    <ds:schemaRef ds:uri="http://schemas.microsoft.com/office/2006/metadata/properties"/>
    <ds:schemaRef ds:uri="http://schemas.microsoft.com/office/infopath/2007/PartnerControls"/>
    <ds:schemaRef ds:uri="7ca81273-b7be-4c69-ae07-6df83efe9857"/>
    <ds:schemaRef ds:uri="899be8bf-91b3-4a07-9c0f-1e9d77a80e2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Clark</dc:creator>
  <cp:keywords/>
  <dc:description/>
  <cp:lastModifiedBy>Caroline Townsend</cp:lastModifiedBy>
  <cp:revision>16</cp:revision>
  <dcterms:created xsi:type="dcterms:W3CDTF">2024-07-09T20:24:00Z</dcterms:created>
  <dcterms:modified xsi:type="dcterms:W3CDTF">2024-08-02T11:10:00Z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0x010100D5C8AADE4AA2CE458C6D1228CF45B087</vt:lpwstr>
  </property>
  <property fmtid="{D5CDD505-2E9C-101B-9397-08002B2CF9AE}" pid="3" name="MediaServiceImageTags">
    <vt:lpwstr/>
  </property>
</Properties>
</file>